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9CF" w:rsidRDefault="00BE79CF" w:rsidP="00BE79CF">
      <w:pPr>
        <w:spacing w:line="300" w:lineRule="auto"/>
        <w:rPr>
          <w:rFonts w:ascii="宋体" w:hint="eastAsia"/>
          <w:color w:val="000000"/>
          <w:sz w:val="24"/>
        </w:rPr>
      </w:pPr>
      <w:r>
        <w:rPr>
          <w:rFonts w:ascii="宋体" w:hint="eastAsia"/>
          <w:color w:val="000000"/>
          <w:sz w:val="24"/>
        </w:rPr>
        <w:t>附件6—6</w:t>
      </w:r>
    </w:p>
    <w:p w:rsidR="00BE79CF" w:rsidRDefault="00BE79CF" w:rsidP="00BE79CF">
      <w:pPr>
        <w:jc w:val="center"/>
        <w:rPr>
          <w:rFonts w:ascii="宋体" w:hint="eastAsia"/>
          <w:b/>
          <w:color w:val="000000"/>
          <w:sz w:val="24"/>
        </w:rPr>
      </w:pPr>
      <w:r>
        <w:rPr>
          <w:rFonts w:ascii="宋体" w:hint="eastAsia"/>
          <w:b/>
          <w:color w:val="000000"/>
          <w:sz w:val="24"/>
        </w:rPr>
        <w:t>大比例尺地面磁测、高精度磁测野外原始资料检查要求</w:t>
      </w:r>
    </w:p>
    <w:p w:rsidR="00BE79CF" w:rsidRDefault="00BE79CF" w:rsidP="00BE79CF">
      <w:pPr>
        <w:spacing w:line="300" w:lineRule="auto"/>
        <w:ind w:firstLine="480"/>
        <w:rPr>
          <w:rFonts w:ascii="宋体" w:hint="eastAsia"/>
          <w:color w:val="000000"/>
          <w:sz w:val="24"/>
        </w:rPr>
      </w:pPr>
    </w:p>
    <w:p w:rsidR="00BE79CF" w:rsidRDefault="00BE79CF" w:rsidP="00BE79CF">
      <w:pPr>
        <w:adjustRightInd w:val="0"/>
        <w:snapToGrid w:val="0"/>
        <w:spacing w:line="300" w:lineRule="auto"/>
        <w:ind w:firstLine="480"/>
        <w:rPr>
          <w:rFonts w:ascii="宋体" w:hint="eastAsia"/>
          <w:color w:val="000000"/>
          <w:sz w:val="24"/>
        </w:rPr>
      </w:pPr>
      <w:r>
        <w:rPr>
          <w:rFonts w:ascii="宋体" w:hint="eastAsia"/>
          <w:color w:val="000000"/>
          <w:sz w:val="24"/>
        </w:rPr>
        <w:t>一、适用范围</w:t>
      </w:r>
    </w:p>
    <w:p w:rsidR="00BE79CF" w:rsidRDefault="00BE79CF" w:rsidP="00BE79CF">
      <w:pPr>
        <w:adjustRightInd w:val="0"/>
        <w:snapToGrid w:val="0"/>
        <w:spacing w:line="300" w:lineRule="auto"/>
        <w:ind w:firstLine="480"/>
        <w:rPr>
          <w:rFonts w:ascii="宋体" w:hint="eastAsia"/>
          <w:color w:val="000000"/>
          <w:sz w:val="24"/>
        </w:rPr>
      </w:pPr>
      <w:r>
        <w:rPr>
          <w:rFonts w:ascii="宋体" w:hint="eastAsia"/>
          <w:color w:val="000000"/>
          <w:sz w:val="24"/>
        </w:rPr>
        <w:t>本办法规定了大比例尺地面磁测野外原始资料检查内容、要求及其质量等级的划分和评定，适用于局、中心两级原始资料质量的评定。</w:t>
      </w:r>
    </w:p>
    <w:p w:rsidR="00BE79CF" w:rsidRDefault="00BE79CF" w:rsidP="00BE79CF">
      <w:pPr>
        <w:adjustRightInd w:val="0"/>
        <w:snapToGrid w:val="0"/>
        <w:spacing w:line="300" w:lineRule="auto"/>
        <w:ind w:firstLine="480"/>
        <w:rPr>
          <w:rFonts w:ascii="宋体" w:hint="eastAsia"/>
          <w:color w:val="000000"/>
          <w:sz w:val="24"/>
        </w:rPr>
      </w:pPr>
      <w:r>
        <w:rPr>
          <w:rFonts w:ascii="宋体" w:hint="eastAsia"/>
          <w:color w:val="000000"/>
          <w:sz w:val="24"/>
        </w:rPr>
        <w:t>二、制定依据</w:t>
      </w:r>
    </w:p>
    <w:p w:rsidR="00BE79CF" w:rsidRDefault="00BE79CF" w:rsidP="00BE79CF">
      <w:pPr>
        <w:adjustRightInd w:val="0"/>
        <w:snapToGrid w:val="0"/>
        <w:spacing w:line="300" w:lineRule="auto"/>
        <w:ind w:firstLine="480"/>
        <w:rPr>
          <w:rFonts w:ascii="宋体" w:hint="eastAsia"/>
          <w:color w:val="000000"/>
          <w:sz w:val="24"/>
        </w:rPr>
      </w:pPr>
      <w:r>
        <w:rPr>
          <w:rFonts w:ascii="宋体" w:hint="eastAsia"/>
          <w:color w:val="000000"/>
          <w:sz w:val="24"/>
        </w:rPr>
        <w:t>1．项目任务书、设计书中规定的标准</w:t>
      </w:r>
    </w:p>
    <w:p w:rsidR="00BE79CF" w:rsidRDefault="00BE79CF" w:rsidP="00BE79CF">
      <w:pPr>
        <w:adjustRightInd w:val="0"/>
        <w:snapToGrid w:val="0"/>
        <w:spacing w:line="300" w:lineRule="auto"/>
        <w:ind w:firstLine="480"/>
        <w:rPr>
          <w:rFonts w:ascii="宋体" w:hint="eastAsia"/>
          <w:color w:val="000000"/>
          <w:sz w:val="24"/>
        </w:rPr>
      </w:pPr>
      <w:r>
        <w:rPr>
          <w:rFonts w:ascii="宋体" w:hint="eastAsia"/>
          <w:color w:val="000000"/>
          <w:sz w:val="24"/>
        </w:rPr>
        <w:t>2．DZ/T0144-94地面磁勘查技术规范</w:t>
      </w:r>
    </w:p>
    <w:p w:rsidR="00BE79CF" w:rsidRDefault="00BE79CF" w:rsidP="00BE79CF">
      <w:pPr>
        <w:adjustRightInd w:val="0"/>
        <w:snapToGrid w:val="0"/>
        <w:spacing w:line="300" w:lineRule="auto"/>
        <w:ind w:firstLine="480"/>
        <w:rPr>
          <w:rFonts w:ascii="宋体" w:hint="eastAsia"/>
          <w:color w:val="000000"/>
          <w:sz w:val="24"/>
        </w:rPr>
      </w:pPr>
      <w:r>
        <w:rPr>
          <w:rFonts w:ascii="宋体" w:hint="eastAsia"/>
          <w:color w:val="000000"/>
          <w:sz w:val="24"/>
        </w:rPr>
        <w:t>3．DZ/T0071地面高精度磁测工作规程</w:t>
      </w:r>
    </w:p>
    <w:p w:rsidR="00BE79CF" w:rsidRDefault="00BE79CF" w:rsidP="00BE79CF">
      <w:pPr>
        <w:adjustRightInd w:val="0"/>
        <w:snapToGrid w:val="0"/>
        <w:spacing w:line="300" w:lineRule="auto"/>
        <w:ind w:firstLine="480"/>
        <w:rPr>
          <w:rFonts w:ascii="宋体" w:hint="eastAsia"/>
          <w:color w:val="000000"/>
          <w:sz w:val="24"/>
        </w:rPr>
      </w:pPr>
      <w:r>
        <w:rPr>
          <w:rFonts w:ascii="宋体" w:hint="eastAsia"/>
          <w:color w:val="000000"/>
          <w:sz w:val="24"/>
        </w:rPr>
        <w:t>4．GB/T14499-93地球物理勘查技术符号</w:t>
      </w:r>
    </w:p>
    <w:p w:rsidR="00BE79CF" w:rsidRDefault="00BE79CF" w:rsidP="00BE79CF">
      <w:pPr>
        <w:adjustRightInd w:val="0"/>
        <w:snapToGrid w:val="0"/>
        <w:spacing w:line="300" w:lineRule="auto"/>
        <w:ind w:firstLine="480"/>
        <w:rPr>
          <w:rFonts w:ascii="宋体" w:hint="eastAsia"/>
          <w:color w:val="000000"/>
          <w:sz w:val="24"/>
        </w:rPr>
      </w:pPr>
      <w:r>
        <w:rPr>
          <w:rFonts w:ascii="宋体" w:hint="eastAsia"/>
          <w:color w:val="000000"/>
          <w:sz w:val="24"/>
        </w:rPr>
        <w:t>5．DZ/T0069-93地球物理勘查图式图例及用色标准</w:t>
      </w:r>
    </w:p>
    <w:p w:rsidR="00BE79CF" w:rsidRDefault="00BE79CF" w:rsidP="00BE79CF">
      <w:pPr>
        <w:adjustRightInd w:val="0"/>
        <w:snapToGrid w:val="0"/>
        <w:spacing w:line="300" w:lineRule="auto"/>
        <w:ind w:firstLine="480"/>
        <w:rPr>
          <w:rFonts w:ascii="宋体" w:hint="eastAsia"/>
          <w:color w:val="000000"/>
          <w:sz w:val="24"/>
        </w:rPr>
      </w:pPr>
      <w:r>
        <w:rPr>
          <w:rFonts w:ascii="宋体" w:hint="eastAsia"/>
          <w:color w:val="000000"/>
          <w:sz w:val="24"/>
        </w:rPr>
        <w:t>6．GBT/19000质量管理标准和质量保证系列国家标准</w:t>
      </w:r>
    </w:p>
    <w:p w:rsidR="00BE79CF" w:rsidRDefault="00BE79CF" w:rsidP="00BE79CF">
      <w:pPr>
        <w:adjustRightInd w:val="0"/>
        <w:snapToGrid w:val="0"/>
        <w:spacing w:line="300" w:lineRule="auto"/>
        <w:ind w:firstLine="480"/>
        <w:rPr>
          <w:rFonts w:ascii="宋体" w:hint="eastAsia"/>
          <w:color w:val="000000"/>
          <w:sz w:val="24"/>
        </w:rPr>
      </w:pPr>
      <w:r>
        <w:rPr>
          <w:rFonts w:ascii="宋体" w:hint="eastAsia"/>
          <w:color w:val="000000"/>
          <w:sz w:val="24"/>
        </w:rPr>
        <w:t>7．其它新颁布的有关行业技术标准和中国地质调查局颁布的部门技术标准</w:t>
      </w:r>
    </w:p>
    <w:p w:rsidR="00BE79CF" w:rsidRDefault="00BE79CF" w:rsidP="00BE79CF">
      <w:pPr>
        <w:adjustRightInd w:val="0"/>
        <w:snapToGrid w:val="0"/>
        <w:spacing w:line="300" w:lineRule="auto"/>
        <w:ind w:firstLine="480"/>
        <w:rPr>
          <w:rFonts w:ascii="宋体" w:hint="eastAsia"/>
          <w:color w:val="000000"/>
          <w:sz w:val="24"/>
        </w:rPr>
      </w:pPr>
      <w:r>
        <w:rPr>
          <w:rFonts w:ascii="宋体" w:hint="eastAsia"/>
          <w:color w:val="000000"/>
          <w:sz w:val="24"/>
        </w:rPr>
        <w:t>三、原始资料质量考评内容和要求</w:t>
      </w:r>
    </w:p>
    <w:p w:rsidR="00BE79CF" w:rsidRDefault="00BE79CF" w:rsidP="00BE79CF">
      <w:pPr>
        <w:adjustRightInd w:val="0"/>
        <w:snapToGrid w:val="0"/>
        <w:spacing w:line="300" w:lineRule="auto"/>
        <w:ind w:firstLine="480"/>
        <w:rPr>
          <w:rFonts w:ascii="宋体" w:hint="eastAsia"/>
          <w:color w:val="000000"/>
          <w:sz w:val="24"/>
        </w:rPr>
      </w:pPr>
      <w:r>
        <w:rPr>
          <w:rFonts w:ascii="宋体" w:hint="eastAsia"/>
          <w:color w:val="000000"/>
          <w:sz w:val="24"/>
        </w:rPr>
        <w:t>原始资料质量考评的质量评分，以平均分作为得分，满分为100分。具体考评项目、内容和要求及其标准分别详见附表。</w:t>
      </w:r>
    </w:p>
    <w:p w:rsidR="00BE79CF" w:rsidRDefault="00BE79CF" w:rsidP="00BE79CF">
      <w:pPr>
        <w:adjustRightInd w:val="0"/>
        <w:snapToGrid w:val="0"/>
        <w:spacing w:line="300" w:lineRule="auto"/>
        <w:ind w:firstLine="480"/>
        <w:rPr>
          <w:rFonts w:ascii="宋体" w:hint="eastAsia"/>
          <w:color w:val="000000"/>
          <w:sz w:val="24"/>
        </w:rPr>
      </w:pPr>
      <w:r>
        <w:rPr>
          <w:rFonts w:ascii="宋体" w:hint="eastAsia"/>
          <w:color w:val="000000"/>
          <w:sz w:val="24"/>
        </w:rPr>
        <w:t>四、原始资料质量等级划分和评定原则</w:t>
      </w:r>
    </w:p>
    <w:p w:rsidR="00BE79CF" w:rsidRDefault="00BE79CF" w:rsidP="00BE79CF">
      <w:pPr>
        <w:adjustRightInd w:val="0"/>
        <w:snapToGrid w:val="0"/>
        <w:spacing w:line="300" w:lineRule="auto"/>
        <w:ind w:firstLine="480"/>
        <w:rPr>
          <w:rFonts w:ascii="宋体" w:hint="eastAsia"/>
          <w:color w:val="000000"/>
          <w:sz w:val="24"/>
        </w:rPr>
      </w:pPr>
      <w:r>
        <w:rPr>
          <w:rFonts w:ascii="宋体" w:hint="eastAsia"/>
          <w:color w:val="000000"/>
          <w:sz w:val="24"/>
        </w:rPr>
        <w:t>原始资料经评分后，根据总分的多少和单项得分情况，将其质量等级分为四类：</w:t>
      </w:r>
    </w:p>
    <w:p w:rsidR="00BE79CF" w:rsidRDefault="00BE79CF" w:rsidP="00BE79CF">
      <w:pPr>
        <w:adjustRightInd w:val="0"/>
        <w:snapToGrid w:val="0"/>
        <w:spacing w:line="300" w:lineRule="auto"/>
        <w:ind w:firstLine="480"/>
        <w:rPr>
          <w:rFonts w:ascii="宋体" w:hint="eastAsia"/>
          <w:color w:val="000000"/>
          <w:sz w:val="24"/>
        </w:rPr>
      </w:pPr>
      <w:r>
        <w:rPr>
          <w:rFonts w:ascii="宋体" w:hint="eastAsia"/>
          <w:color w:val="000000"/>
          <w:sz w:val="24"/>
        </w:rPr>
        <w:t>1．优秀原始资料：总分高于90分，且各单项得分不低于其标准分的80%；</w:t>
      </w:r>
    </w:p>
    <w:p w:rsidR="00BE79CF" w:rsidRDefault="00BE79CF" w:rsidP="00BE79CF">
      <w:pPr>
        <w:adjustRightInd w:val="0"/>
        <w:snapToGrid w:val="0"/>
        <w:spacing w:line="300" w:lineRule="auto"/>
        <w:ind w:firstLine="480"/>
        <w:rPr>
          <w:rFonts w:ascii="宋体" w:hint="eastAsia"/>
          <w:color w:val="000000"/>
          <w:sz w:val="24"/>
        </w:rPr>
      </w:pPr>
      <w:r>
        <w:rPr>
          <w:rFonts w:ascii="宋体" w:hint="eastAsia"/>
          <w:color w:val="000000"/>
          <w:sz w:val="24"/>
        </w:rPr>
        <w:t>2．良好原始资料：总分89</w:t>
      </w:r>
      <w:r>
        <w:rPr>
          <w:color w:val="000000"/>
          <w:sz w:val="24"/>
        </w:rPr>
        <w:t>~</w:t>
      </w:r>
      <w:r>
        <w:rPr>
          <w:rFonts w:ascii="宋体" w:hint="eastAsia"/>
          <w:color w:val="000000"/>
          <w:sz w:val="24"/>
        </w:rPr>
        <w:t>75分，且各单项得分不低于其标准分的70%；</w:t>
      </w:r>
    </w:p>
    <w:p w:rsidR="00BE79CF" w:rsidRDefault="00BE79CF" w:rsidP="00BE79CF">
      <w:pPr>
        <w:adjustRightInd w:val="0"/>
        <w:snapToGrid w:val="0"/>
        <w:spacing w:line="300" w:lineRule="auto"/>
        <w:ind w:firstLine="480"/>
        <w:rPr>
          <w:rFonts w:ascii="宋体" w:hint="eastAsia"/>
          <w:color w:val="000000"/>
          <w:sz w:val="24"/>
        </w:rPr>
      </w:pPr>
      <w:r>
        <w:rPr>
          <w:rFonts w:ascii="宋体" w:hint="eastAsia"/>
          <w:color w:val="000000"/>
          <w:sz w:val="24"/>
        </w:rPr>
        <w:t>3．合格原始资料：总分75</w:t>
      </w:r>
      <w:r>
        <w:rPr>
          <w:color w:val="000000"/>
          <w:sz w:val="24"/>
        </w:rPr>
        <w:t>~</w:t>
      </w:r>
      <w:r>
        <w:rPr>
          <w:rFonts w:ascii="宋体" w:hint="eastAsia"/>
          <w:color w:val="000000"/>
          <w:sz w:val="24"/>
        </w:rPr>
        <w:t>60分，且各单项得分不低于其标准分的60%；</w:t>
      </w:r>
    </w:p>
    <w:p w:rsidR="00BE79CF" w:rsidRDefault="00BE79CF" w:rsidP="00BE79CF">
      <w:pPr>
        <w:adjustRightInd w:val="0"/>
        <w:snapToGrid w:val="0"/>
        <w:spacing w:line="300" w:lineRule="auto"/>
        <w:ind w:firstLine="480"/>
        <w:rPr>
          <w:rFonts w:ascii="宋体" w:hint="eastAsia"/>
          <w:color w:val="000000"/>
          <w:sz w:val="24"/>
        </w:rPr>
      </w:pPr>
      <w:r>
        <w:rPr>
          <w:rFonts w:ascii="宋体" w:hint="eastAsia"/>
          <w:color w:val="000000"/>
          <w:sz w:val="24"/>
        </w:rPr>
        <w:t>4．不合格原始资料：总分低于60分。</w:t>
      </w:r>
    </w:p>
    <w:p w:rsidR="00BE79CF" w:rsidRDefault="00BE79CF" w:rsidP="00BE79CF">
      <w:pPr>
        <w:adjustRightInd w:val="0"/>
        <w:snapToGrid w:val="0"/>
        <w:spacing w:line="300" w:lineRule="auto"/>
        <w:ind w:firstLine="480"/>
        <w:rPr>
          <w:rFonts w:ascii="宋体" w:hint="eastAsia"/>
          <w:color w:val="000000"/>
          <w:sz w:val="24"/>
        </w:rPr>
      </w:pPr>
    </w:p>
    <w:p w:rsidR="00BE79CF" w:rsidRDefault="00BE79CF" w:rsidP="00BE79CF">
      <w:pPr>
        <w:adjustRightInd w:val="0"/>
        <w:snapToGrid w:val="0"/>
        <w:spacing w:line="300" w:lineRule="auto"/>
        <w:ind w:firstLine="480"/>
        <w:rPr>
          <w:rFonts w:ascii="宋体" w:hint="eastAsia"/>
          <w:color w:val="000000"/>
          <w:sz w:val="24"/>
        </w:rPr>
      </w:pPr>
      <w:r>
        <w:rPr>
          <w:rFonts w:ascii="宋体" w:hint="eastAsia"/>
          <w:color w:val="000000"/>
          <w:sz w:val="24"/>
        </w:rPr>
        <w:t>附表   大比例尺地面磁测野外原始资料检查评分表</w:t>
      </w:r>
    </w:p>
    <w:p w:rsidR="00BE79CF" w:rsidRDefault="00BE79CF" w:rsidP="00BE79CF">
      <w:pPr>
        <w:spacing w:line="300" w:lineRule="auto"/>
        <w:rPr>
          <w:rFonts w:ascii="宋体" w:hint="eastAsia"/>
          <w:color w:val="000000"/>
          <w:sz w:val="24"/>
        </w:rPr>
      </w:pPr>
      <w:r>
        <w:rPr>
          <w:rFonts w:ascii="宋体" w:hint="eastAsia"/>
          <w:color w:val="000000"/>
          <w:sz w:val="24"/>
        </w:rPr>
        <w:br w:type="page"/>
      </w:r>
      <w:r>
        <w:rPr>
          <w:rFonts w:ascii="宋体" w:hint="eastAsia"/>
          <w:color w:val="000000"/>
          <w:sz w:val="24"/>
        </w:rPr>
        <w:lastRenderedPageBreak/>
        <w:t xml:space="preserve">附表             </w:t>
      </w:r>
    </w:p>
    <w:p w:rsidR="00BE79CF" w:rsidRDefault="00BE79CF" w:rsidP="00BE79CF">
      <w:pPr>
        <w:spacing w:line="300" w:lineRule="auto"/>
        <w:jc w:val="center"/>
        <w:rPr>
          <w:rFonts w:ascii="宋体" w:hint="eastAsia"/>
          <w:b/>
          <w:color w:val="000000"/>
          <w:sz w:val="24"/>
        </w:rPr>
      </w:pPr>
      <w:r>
        <w:rPr>
          <w:rFonts w:ascii="宋体" w:hint="eastAsia"/>
          <w:b/>
          <w:color w:val="000000"/>
          <w:sz w:val="24"/>
        </w:rPr>
        <w:t>大比例尺地面磁测野外原始资料检查评分表</w:t>
      </w:r>
    </w:p>
    <w:p w:rsidR="00BE79CF" w:rsidRDefault="00BE79CF" w:rsidP="00BE79CF">
      <w:pPr>
        <w:spacing w:line="360" w:lineRule="auto"/>
        <w:rPr>
          <w:rFonts w:ascii="宋体" w:hint="eastAsia"/>
          <w:color w:val="000000"/>
          <w:sz w:val="24"/>
          <w:u w:val="single"/>
        </w:rPr>
      </w:pPr>
      <w:r>
        <w:rPr>
          <w:rFonts w:ascii="宋体" w:hint="eastAsia"/>
          <w:color w:val="000000"/>
          <w:sz w:val="18"/>
        </w:rPr>
        <w:t>项目名称：</w:t>
      </w:r>
    </w:p>
    <w:p w:rsidR="00BE79CF" w:rsidRDefault="00BE79CF" w:rsidP="00BE79CF">
      <w:pPr>
        <w:spacing w:line="360" w:lineRule="auto"/>
        <w:rPr>
          <w:rFonts w:ascii="宋体" w:hint="eastAsia"/>
          <w:color w:val="000000"/>
          <w:sz w:val="18"/>
        </w:rPr>
      </w:pPr>
      <w:r>
        <w:rPr>
          <w:rFonts w:ascii="宋体" w:hint="eastAsia"/>
          <w:color w:val="000000"/>
          <w:sz w:val="18"/>
        </w:rPr>
        <w:t>任务书编号：                                  组织质量检查单位：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3166"/>
        <w:gridCol w:w="817"/>
        <w:gridCol w:w="2826"/>
        <w:gridCol w:w="705"/>
      </w:tblGrid>
      <w:tr w:rsidR="00BE79CF" w:rsidTr="006F1179">
        <w:trPr>
          <w:trHeight w:val="537"/>
          <w:tblHeader/>
          <w:jc w:val="center"/>
        </w:trPr>
        <w:tc>
          <w:tcPr>
            <w:tcW w:w="1027"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项  目</w:t>
            </w: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考评内容及要求</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标准分</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扣分因素</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得分</w:t>
            </w:r>
          </w:p>
        </w:tc>
      </w:tr>
      <w:tr w:rsidR="00BE79CF" w:rsidTr="006F1179">
        <w:trPr>
          <w:cantSplit/>
          <w:trHeight w:val="844"/>
          <w:jc w:val="center"/>
        </w:trPr>
        <w:tc>
          <w:tcPr>
            <w:tcW w:w="1027" w:type="dxa"/>
            <w:vMerge w:val="restart"/>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1．工作布置与方法（15分）</w:t>
            </w: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（1）定点工作（地形图定点、航片定点、控制网法定点、全仪器法定点）符合规范要求</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5</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达不到设计或规范要求不得分，不够正确合理，扣1-4分</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E79CF" w:rsidRDefault="00BE79CF" w:rsidP="006F1179">
            <w:pPr>
              <w:widowControl/>
              <w:jc w:val="left"/>
              <w:rPr>
                <w:rFonts w:ascii="宋体"/>
                <w:color w:val="000000"/>
                <w:sz w:val="18"/>
              </w:rPr>
            </w:pP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（2）基点选择和联测，符合设计或规范规定的技术要求</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5</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达不到设计或规范要求不得分，不够正确合理，扣1-4分</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E79CF" w:rsidRDefault="00BE79CF" w:rsidP="006F1179">
            <w:pPr>
              <w:widowControl/>
              <w:jc w:val="left"/>
              <w:rPr>
                <w:rFonts w:ascii="宋体"/>
                <w:color w:val="000000"/>
                <w:sz w:val="18"/>
              </w:rPr>
            </w:pP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（3）基、测点观测</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5</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不符合规范要求不得分，不够符合扣1-4分</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600"/>
          <w:jc w:val="center"/>
        </w:trPr>
        <w:tc>
          <w:tcPr>
            <w:tcW w:w="1027" w:type="dxa"/>
            <w:vMerge w:val="restart"/>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2．仪器性能（10分）</w:t>
            </w: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（1）根据设计书规定的磁测参量、工作精度选择仪器</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4</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不进行检查和调节，或检查和调整项目不完整，扣1-3分</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8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E79CF" w:rsidRDefault="00BE79CF" w:rsidP="006F1179">
            <w:pPr>
              <w:widowControl/>
              <w:jc w:val="left"/>
              <w:rPr>
                <w:rFonts w:ascii="宋体"/>
                <w:color w:val="000000"/>
                <w:sz w:val="18"/>
              </w:rPr>
            </w:pP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（2）磁力仪标定与校验</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3</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未进行标定和校验不得分，标定、校验达不到设计或规范的要求，扣1-2分</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E79CF" w:rsidRDefault="00BE79CF" w:rsidP="006F1179">
            <w:pPr>
              <w:widowControl/>
              <w:jc w:val="left"/>
              <w:rPr>
                <w:rFonts w:ascii="宋体"/>
                <w:color w:val="000000"/>
                <w:sz w:val="18"/>
              </w:rPr>
            </w:pP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（3）使用与维修</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3</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使用与维修不当扣1-2分</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600"/>
          <w:jc w:val="center"/>
        </w:trPr>
        <w:tc>
          <w:tcPr>
            <w:tcW w:w="1027" w:type="dxa"/>
            <w:vMerge w:val="restart"/>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3．野外观测（10分）</w:t>
            </w: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（1）操作观测方法符合设计和规范规定要求，取准取全每一个原始数据</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5</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原始数据每差一处扣1-2分</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E79CF" w:rsidRDefault="00BE79CF" w:rsidP="006F1179">
            <w:pPr>
              <w:widowControl/>
              <w:jc w:val="left"/>
              <w:rPr>
                <w:rFonts w:ascii="宋体"/>
                <w:color w:val="000000"/>
                <w:sz w:val="18"/>
              </w:rPr>
            </w:pP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（2）野外工作过程中的中间性技术指标达到规范和仪器说明书规定的要求</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5</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一项达不到规定要求扣1-2分</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800"/>
          <w:jc w:val="center"/>
        </w:trPr>
        <w:tc>
          <w:tcPr>
            <w:tcW w:w="1027" w:type="dxa"/>
            <w:vMerge w:val="restart"/>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4．日变观测（10分）</w:t>
            </w: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（1）日变站的选择要符合规范要求、日变采样间隔要符合对日变改正误差的要求</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2</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不符合规范要求不得分，达不到规范要求扣1-2</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E79CF" w:rsidRDefault="00BE79CF" w:rsidP="006F1179">
            <w:pPr>
              <w:widowControl/>
              <w:jc w:val="left"/>
              <w:rPr>
                <w:rFonts w:ascii="宋体"/>
                <w:color w:val="000000"/>
                <w:sz w:val="18"/>
              </w:rPr>
            </w:pP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（2）每个日变站的T</w:t>
            </w:r>
            <w:r>
              <w:rPr>
                <w:rFonts w:ascii="宋体" w:hint="eastAsia"/>
                <w:color w:val="000000"/>
                <w:sz w:val="18"/>
                <w:vertAlign w:val="subscript"/>
              </w:rPr>
              <w:t>0</w:t>
            </w:r>
            <w:r>
              <w:rPr>
                <w:rFonts w:ascii="宋体" w:hint="eastAsia"/>
                <w:color w:val="000000"/>
                <w:sz w:val="18"/>
              </w:rPr>
              <w:t>值选定后，不应变动</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2</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不符合规范要求不得分，达不到规范要求扣1-2分</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E79CF" w:rsidRDefault="00BE79CF" w:rsidP="006F1179">
            <w:pPr>
              <w:widowControl/>
              <w:jc w:val="left"/>
              <w:rPr>
                <w:rFonts w:ascii="宋体"/>
                <w:color w:val="000000"/>
                <w:sz w:val="18"/>
              </w:rPr>
            </w:pP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（3）每个日变站可控制的磁测范围，需经试验确定（见规范要求）</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2</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不符合规范要求不得分，达不到规范要求扣1-2分</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E79CF" w:rsidRDefault="00BE79CF" w:rsidP="006F1179">
            <w:pPr>
              <w:widowControl/>
              <w:jc w:val="left"/>
              <w:rPr>
                <w:rFonts w:ascii="宋体"/>
                <w:color w:val="000000"/>
                <w:sz w:val="18"/>
              </w:rPr>
            </w:pP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（4）日变观测要始于早校正点观测之前，终于晚校正点观测之后</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2</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不符合规范要求不得分，达不到规范要求扣1-2分</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E79CF" w:rsidRDefault="00BE79CF" w:rsidP="006F1179">
            <w:pPr>
              <w:widowControl/>
              <w:jc w:val="left"/>
              <w:rPr>
                <w:rFonts w:ascii="宋体"/>
                <w:color w:val="000000"/>
                <w:sz w:val="18"/>
              </w:rPr>
            </w:pP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（5）遇到磁暴或磁扰较大时应停止工作</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2</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遇到这种情况时，如果继续工作且视为有效，不得分，反之得全分</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600"/>
          <w:jc w:val="center"/>
        </w:trPr>
        <w:tc>
          <w:tcPr>
            <w:tcW w:w="1027" w:type="dxa"/>
            <w:vMerge w:val="restart"/>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5．质量检查（15分）</w:t>
            </w: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（1）质量检查工作方法与方式，符合设计或规范规定的要求</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5</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检查方法不合理，扣1-4分</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8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E79CF" w:rsidRDefault="00BE79CF" w:rsidP="006F1179">
            <w:pPr>
              <w:widowControl/>
              <w:jc w:val="left"/>
              <w:rPr>
                <w:rFonts w:ascii="宋体"/>
                <w:color w:val="000000"/>
                <w:sz w:val="18"/>
              </w:rPr>
            </w:pP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（2）质量检查点布置均匀合理，检查比例和检查时间符合设计、规范或规定的要求</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5</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检查点布置不合理，比例不恰当，时间不适合，扣1-4分</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E79CF" w:rsidRDefault="00BE79CF" w:rsidP="006F1179">
            <w:pPr>
              <w:widowControl/>
              <w:jc w:val="left"/>
              <w:rPr>
                <w:rFonts w:ascii="宋体"/>
                <w:color w:val="000000"/>
                <w:sz w:val="18"/>
              </w:rPr>
            </w:pP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（3）精度或质量指标达到设计、规范或手册等有关规定的要求</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5</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精度或质量指标超差，不得分、返工或列为不合格资料</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800"/>
          <w:jc w:val="center"/>
        </w:trPr>
        <w:tc>
          <w:tcPr>
            <w:tcW w:w="1027" w:type="dxa"/>
            <w:vMerge w:val="restart"/>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lastRenderedPageBreak/>
              <w:t>6．原始记录与室内计算（26分）</w:t>
            </w: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（1）原始记录要求内容完整，记录真实，字迹清晰、工整，页面清洁和规格统一，严禁存在可疑数据</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5</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达不到标准规定的一项或几项要求，扣1-4分</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8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E79CF" w:rsidRDefault="00BE79CF" w:rsidP="006F1179">
            <w:pPr>
              <w:widowControl/>
              <w:jc w:val="left"/>
              <w:rPr>
                <w:rFonts w:ascii="宋体"/>
                <w:color w:val="000000"/>
                <w:sz w:val="18"/>
              </w:rPr>
            </w:pP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（2）记录本（表）各项内容及记录数据的各栏应填写齐全，不得遗漏，各项观测数据和备注栏应在观测当时据实记录</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5</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记录本（表）内容填写不全，事后补记，扣1-4分</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8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E79CF" w:rsidRDefault="00BE79CF" w:rsidP="006F1179">
            <w:pPr>
              <w:widowControl/>
              <w:jc w:val="left"/>
              <w:rPr>
                <w:rFonts w:ascii="宋体"/>
                <w:color w:val="000000"/>
                <w:sz w:val="18"/>
              </w:rPr>
            </w:pP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（3）观测数据及观测时记录的各项内容，严禁涂改、擦改、撕页、记录有误可按规范要求划改</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4</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原始数据擦改、按伪造数据论处，出现划改不作说明、撕页，扣1-3分</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8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E79CF" w:rsidRDefault="00BE79CF" w:rsidP="006F1179">
            <w:pPr>
              <w:widowControl/>
              <w:jc w:val="left"/>
              <w:rPr>
                <w:rFonts w:ascii="宋体"/>
                <w:color w:val="000000"/>
                <w:sz w:val="18"/>
              </w:rPr>
            </w:pP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（4）各项原始数据的室内计算要准确，其错误率低于1%，仪器常数测定计算要100%准确</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4</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达不到标准扣1-3分</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E79CF" w:rsidRDefault="00BE79CF" w:rsidP="006F1179">
            <w:pPr>
              <w:widowControl/>
              <w:jc w:val="left"/>
              <w:rPr>
                <w:rFonts w:ascii="宋体"/>
                <w:color w:val="000000"/>
                <w:sz w:val="18"/>
              </w:rPr>
            </w:pP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（5）原始资料齐全、完整</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4</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资料不齐全，不完整，扣1-3分</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E79CF" w:rsidRDefault="00BE79CF" w:rsidP="006F1179">
            <w:pPr>
              <w:widowControl/>
              <w:jc w:val="left"/>
              <w:rPr>
                <w:rFonts w:ascii="宋体"/>
                <w:color w:val="000000"/>
                <w:sz w:val="18"/>
              </w:rPr>
            </w:pP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（6）做好异常原始档案材料的积累，及时填写异常卡片或异常成果表</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4</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不做好原始档案材料的积累，扣1-3分</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1400"/>
          <w:jc w:val="center"/>
        </w:trPr>
        <w:tc>
          <w:tcPr>
            <w:tcW w:w="1027" w:type="dxa"/>
            <w:vMerge w:val="restart"/>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7．磁性参数标本的采集和测定（14分）</w:t>
            </w: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（1）工作布置与标本采集（物性工作布置正确，符合设计要求；标本采集和露头测点定位准确，分布均匀合理，采集的标本有一定的代表性；记录内容完整，定名正确，描述完整）</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4</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一项达不到标准要求扣1分</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14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E79CF" w:rsidRDefault="00BE79CF" w:rsidP="006F1179">
            <w:pPr>
              <w:widowControl/>
              <w:jc w:val="left"/>
              <w:rPr>
                <w:rFonts w:ascii="宋体"/>
                <w:color w:val="000000"/>
                <w:sz w:val="18"/>
              </w:rPr>
            </w:pP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（2）仪器性能与标本测定（仪器性能符合说明或规范规定的技术指标；仪器定期检查，常数要按要求定期测定，计算准确；测定方法、精度等满足设计或规范的要求）</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3</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性能不符合规定的技术要求、仪器未定期检查、测定方法与精度不能满足设计或规范的要求，扣1-2分</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E79CF" w:rsidRDefault="00BE79CF" w:rsidP="006F1179">
            <w:pPr>
              <w:widowControl/>
              <w:jc w:val="left"/>
              <w:rPr>
                <w:rFonts w:ascii="宋体"/>
                <w:color w:val="000000"/>
                <w:sz w:val="18"/>
              </w:rPr>
            </w:pP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（3）质量检查与精度（符合设计或规范规定的要求）</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4</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检查方法不正确及精度达不到指标要求扣1-3分</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8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E79CF" w:rsidRDefault="00BE79CF" w:rsidP="006F1179">
            <w:pPr>
              <w:widowControl/>
              <w:jc w:val="left"/>
              <w:rPr>
                <w:rFonts w:ascii="宋体"/>
                <w:color w:val="000000"/>
                <w:sz w:val="18"/>
              </w:rPr>
            </w:pPr>
          </w:p>
        </w:tc>
        <w:tc>
          <w:tcPr>
            <w:tcW w:w="3298"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（4）原始记录与计算整理（内容完整，记录真实，字迹清晰；室内计算准确可靠；统计整理方法正确合理）</w:t>
            </w:r>
          </w:p>
        </w:tc>
        <w:tc>
          <w:tcPr>
            <w:tcW w:w="8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3</w:t>
            </w:r>
          </w:p>
        </w:tc>
        <w:tc>
          <w:tcPr>
            <w:tcW w:w="2940"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一项标准达不到要求扣1分</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400"/>
          <w:jc w:val="center"/>
        </w:trPr>
        <w:tc>
          <w:tcPr>
            <w:tcW w:w="8105" w:type="dxa"/>
            <w:gridSpan w:val="4"/>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合            计</w:t>
            </w:r>
          </w:p>
        </w:tc>
        <w:tc>
          <w:tcPr>
            <w:tcW w:w="722" w:type="dxa"/>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589"/>
          <w:jc w:val="center"/>
        </w:trPr>
        <w:tc>
          <w:tcPr>
            <w:tcW w:w="1027" w:type="dxa"/>
            <w:vMerge w:val="restart"/>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野外原始资料等级评分标准</w:t>
            </w:r>
          </w:p>
        </w:tc>
        <w:tc>
          <w:tcPr>
            <w:tcW w:w="4138" w:type="dxa"/>
            <w:gridSpan w:val="2"/>
            <w:vMerge w:val="restart"/>
            <w:tcBorders>
              <w:top w:val="single" w:sz="4" w:space="0" w:color="auto"/>
              <w:left w:val="single" w:sz="4" w:space="0" w:color="auto"/>
              <w:bottom w:val="single" w:sz="4" w:space="0" w:color="auto"/>
              <w:right w:val="single" w:sz="4" w:space="0" w:color="auto"/>
            </w:tcBorders>
            <w:vAlign w:val="center"/>
          </w:tcPr>
          <w:p w:rsidR="00BE79CF" w:rsidRDefault="00BE79CF" w:rsidP="006F1179">
            <w:pPr>
              <w:adjustRightInd w:val="0"/>
              <w:snapToGrid w:val="0"/>
              <w:spacing w:line="300" w:lineRule="auto"/>
              <w:jc w:val="center"/>
              <w:rPr>
                <w:rFonts w:ascii="宋体" w:hAnsi="宋体"/>
                <w:color w:val="000000"/>
                <w:sz w:val="18"/>
              </w:rPr>
            </w:pPr>
            <w:r>
              <w:rPr>
                <w:rFonts w:ascii="宋体" w:hAnsi="宋体" w:hint="eastAsia"/>
                <w:color w:val="000000"/>
                <w:sz w:val="18"/>
              </w:rPr>
              <w:t>优秀≥90分；     90&gt;良好≥75分；</w:t>
            </w:r>
          </w:p>
          <w:p w:rsidR="00BE79CF" w:rsidRDefault="00BE79CF" w:rsidP="006F1179">
            <w:pPr>
              <w:jc w:val="center"/>
              <w:rPr>
                <w:rFonts w:ascii="宋体"/>
                <w:color w:val="000000"/>
                <w:sz w:val="18"/>
              </w:rPr>
            </w:pPr>
            <w:r>
              <w:rPr>
                <w:rFonts w:ascii="宋体" w:hAnsi="宋体" w:hint="eastAsia"/>
                <w:color w:val="000000"/>
                <w:sz w:val="18"/>
              </w:rPr>
              <w:t xml:space="preserve">75&gt;合格≥60分；  </w:t>
            </w:r>
            <w:r>
              <w:rPr>
                <w:rFonts w:ascii="宋体" w:hint="eastAsia"/>
                <w:color w:val="000000"/>
                <w:sz w:val="18"/>
              </w:rPr>
              <w:t>＜60分为不合格。</w:t>
            </w:r>
          </w:p>
        </w:tc>
        <w:tc>
          <w:tcPr>
            <w:tcW w:w="3662" w:type="dxa"/>
            <w:gridSpan w:val="2"/>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r>
              <w:rPr>
                <w:rFonts w:ascii="宋体" w:hint="eastAsia"/>
                <w:color w:val="000000"/>
                <w:sz w:val="18"/>
              </w:rPr>
              <w:t>野外原始资料等级</w:t>
            </w:r>
          </w:p>
        </w:tc>
      </w:tr>
      <w:tr w:rsidR="00BE79CF" w:rsidTr="006F1179">
        <w:trPr>
          <w:cantSplit/>
          <w:trHeight w:val="46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E79CF" w:rsidRDefault="00BE79CF" w:rsidP="006F1179">
            <w:pPr>
              <w:widowControl/>
              <w:jc w:val="left"/>
              <w:rPr>
                <w:rFonts w:ascii="宋体"/>
                <w:color w:val="000000"/>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BE79CF" w:rsidRDefault="00BE79CF" w:rsidP="006F1179">
            <w:pPr>
              <w:widowControl/>
              <w:jc w:val="left"/>
              <w:rPr>
                <w:rFonts w:ascii="宋体"/>
                <w:color w:val="000000"/>
                <w:sz w:val="18"/>
              </w:rPr>
            </w:pPr>
          </w:p>
        </w:tc>
        <w:tc>
          <w:tcPr>
            <w:tcW w:w="3662" w:type="dxa"/>
            <w:gridSpan w:val="2"/>
            <w:tcBorders>
              <w:top w:val="single" w:sz="4" w:space="0" w:color="auto"/>
              <w:left w:val="single" w:sz="4" w:space="0" w:color="auto"/>
              <w:bottom w:val="single" w:sz="4" w:space="0" w:color="auto"/>
              <w:right w:val="single" w:sz="4" w:space="0" w:color="auto"/>
            </w:tcBorders>
            <w:vAlign w:val="center"/>
          </w:tcPr>
          <w:p w:rsidR="00BE79CF" w:rsidRDefault="00BE79CF" w:rsidP="006F1179">
            <w:pPr>
              <w:jc w:val="center"/>
              <w:rPr>
                <w:rFonts w:ascii="宋体"/>
                <w:color w:val="000000"/>
                <w:sz w:val="18"/>
              </w:rPr>
            </w:pPr>
          </w:p>
        </w:tc>
      </w:tr>
      <w:tr w:rsidR="00BE79CF" w:rsidTr="006F1179">
        <w:trPr>
          <w:cantSplit/>
          <w:trHeight w:val="710"/>
          <w:jc w:val="center"/>
        </w:trPr>
        <w:tc>
          <w:tcPr>
            <w:tcW w:w="8827" w:type="dxa"/>
            <w:gridSpan w:val="5"/>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检  查  人： （签字）                                                        年    月    日</w:t>
            </w:r>
          </w:p>
        </w:tc>
      </w:tr>
      <w:tr w:rsidR="00BE79CF" w:rsidTr="006F1179">
        <w:trPr>
          <w:cantSplit/>
          <w:trHeight w:val="606"/>
          <w:jc w:val="center"/>
        </w:trPr>
        <w:tc>
          <w:tcPr>
            <w:tcW w:w="8827" w:type="dxa"/>
            <w:gridSpan w:val="5"/>
            <w:tcBorders>
              <w:top w:val="single" w:sz="4" w:space="0" w:color="auto"/>
              <w:left w:val="single" w:sz="4" w:space="0" w:color="auto"/>
              <w:bottom w:val="single" w:sz="4" w:space="0" w:color="auto"/>
              <w:right w:val="single" w:sz="4" w:space="0" w:color="auto"/>
            </w:tcBorders>
            <w:vAlign w:val="center"/>
          </w:tcPr>
          <w:p w:rsidR="00BE79CF" w:rsidRDefault="00BE79CF" w:rsidP="006F1179">
            <w:pPr>
              <w:rPr>
                <w:rFonts w:ascii="宋体"/>
                <w:color w:val="000000"/>
                <w:sz w:val="18"/>
              </w:rPr>
            </w:pPr>
            <w:r>
              <w:rPr>
                <w:rFonts w:ascii="宋体" w:hint="eastAsia"/>
                <w:color w:val="000000"/>
                <w:sz w:val="18"/>
              </w:rPr>
              <w:t>检查组组长： （签字）                                                        年    月    日</w:t>
            </w:r>
          </w:p>
        </w:tc>
      </w:tr>
    </w:tbl>
    <w:p w:rsidR="004F5D41" w:rsidRPr="000C4A6A" w:rsidRDefault="004F5D41" w:rsidP="00BE79CF"/>
    <w:sectPr w:rsidR="004F5D41" w:rsidRPr="000C4A6A" w:rsidSect="004F5D41">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F53" w:rsidRDefault="00BE79CF">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C4F53" w:rsidRDefault="00BE79C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F53" w:rsidRDefault="00BE79CF">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0C4F53" w:rsidRDefault="00BE79CF">
    <w:pPr>
      <w:pStyle w:val="a3"/>
      <w:framePr w:wrap="around" w:vAnchor="text" w:hAnchor="margin" w:xAlign="right" w:y="1"/>
      <w:ind w:right="360" w:firstLine="360"/>
      <w:rPr>
        <w:rStyle w:val="a4"/>
      </w:rPr>
    </w:pPr>
  </w:p>
  <w:p w:rsidR="000C4F53" w:rsidRDefault="00BE79CF">
    <w:pPr>
      <w:pStyle w:val="a3"/>
      <w:framePr w:wrap="around" w:vAnchor="text" w:hAnchor="margin" w:xAlign="center" w:y="1"/>
      <w:ind w:right="360"/>
      <w:rPr>
        <w:rStyle w:val="a4"/>
      </w:rPr>
    </w:pPr>
  </w:p>
  <w:p w:rsidR="000C4F53" w:rsidRDefault="00BE79CF">
    <w:pPr>
      <w:pStyle w:val="a3"/>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5E31"/>
    <w:rsid w:val="000C4A6A"/>
    <w:rsid w:val="002F3310"/>
    <w:rsid w:val="004F5D41"/>
    <w:rsid w:val="00555E31"/>
    <w:rsid w:val="008011F2"/>
    <w:rsid w:val="00AB6F70"/>
    <w:rsid w:val="00B41784"/>
    <w:rsid w:val="00BA2AE6"/>
    <w:rsid w:val="00BE79CF"/>
    <w:rsid w:val="00C338F3"/>
    <w:rsid w:val="00E07EDC"/>
    <w:rsid w:val="00FC14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E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rsid w:val="00E07EDC"/>
    <w:pPr>
      <w:tabs>
        <w:tab w:val="center" w:pos="4153"/>
        <w:tab w:val="right" w:pos="8306"/>
      </w:tabs>
      <w:snapToGrid w:val="0"/>
      <w:jc w:val="left"/>
    </w:pPr>
    <w:rPr>
      <w:sz w:val="18"/>
      <w:szCs w:val="18"/>
    </w:rPr>
  </w:style>
  <w:style w:type="character" w:customStyle="1" w:styleId="Char">
    <w:name w:val="页脚 Char"/>
    <w:basedOn w:val="a0"/>
    <w:link w:val="a3"/>
    <w:rsid w:val="00E07EDC"/>
    <w:rPr>
      <w:rFonts w:ascii="Times New Roman" w:eastAsia="宋体" w:hAnsi="Times New Roman" w:cs="Times New Roman"/>
      <w:sz w:val="18"/>
      <w:szCs w:val="18"/>
    </w:rPr>
  </w:style>
  <w:style w:type="character" w:styleId="a4">
    <w:name w:val="page number"/>
    <w:basedOn w:val="a0"/>
    <w:rsid w:val="00E07EDC"/>
  </w:style>
  <w:style w:type="paragraph" w:styleId="a5">
    <w:name w:val="header"/>
    <w:basedOn w:val="a"/>
    <w:link w:val="Char0"/>
    <w:rsid w:val="00BA2AE6"/>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5"/>
    <w:rsid w:val="00BA2AE6"/>
    <w:rPr>
      <w:rFonts w:ascii="Times New Roman" w:eastAsia="宋体" w:hAnsi="Times New Roman" w:cs="Times New Roman"/>
      <w:sz w:val="18"/>
      <w:szCs w:val="24"/>
    </w:rPr>
  </w:style>
  <w:style w:type="paragraph" w:styleId="a6">
    <w:name w:val="Body Text Indent"/>
    <w:basedOn w:val="a"/>
    <w:link w:val="Char1"/>
    <w:rsid w:val="00BA2AE6"/>
    <w:pPr>
      <w:ind w:firstLine="420"/>
    </w:pPr>
    <w:rPr>
      <w:rFonts w:ascii="仿宋_GB2312" w:eastAsia="仿宋_GB2312"/>
      <w:sz w:val="30"/>
    </w:rPr>
  </w:style>
  <w:style w:type="character" w:customStyle="1" w:styleId="Char1">
    <w:name w:val="正文文本缩进 Char"/>
    <w:basedOn w:val="a0"/>
    <w:link w:val="a6"/>
    <w:rsid w:val="00BA2AE6"/>
    <w:rPr>
      <w:rFonts w:ascii="仿宋_GB2312" w:eastAsia="仿宋_GB2312" w:hAnsi="Times New Roman" w:cs="Times New Roman"/>
      <w:sz w:val="30"/>
      <w:szCs w:val="24"/>
    </w:rPr>
  </w:style>
  <w:style w:type="paragraph" w:styleId="2">
    <w:name w:val="Body Text Indent 2"/>
    <w:basedOn w:val="a"/>
    <w:link w:val="2Char"/>
    <w:rsid w:val="00BA2AE6"/>
    <w:pPr>
      <w:spacing w:line="480" w:lineRule="exact"/>
      <w:ind w:firstLine="630"/>
    </w:pPr>
    <w:rPr>
      <w:rFonts w:ascii="仿宋_GB2312" w:eastAsia="仿宋_GB2312"/>
      <w:sz w:val="28"/>
      <w:szCs w:val="20"/>
    </w:rPr>
  </w:style>
  <w:style w:type="character" w:customStyle="1" w:styleId="2Char">
    <w:name w:val="正文文本缩进 2 Char"/>
    <w:basedOn w:val="a0"/>
    <w:link w:val="2"/>
    <w:rsid w:val="00BA2AE6"/>
    <w:rPr>
      <w:rFonts w:ascii="仿宋_GB2312" w:eastAsia="仿宋_GB2312" w:hAnsi="Times New Roman" w:cs="Times New Roman"/>
      <w:sz w:val="28"/>
      <w:szCs w:val="20"/>
    </w:rPr>
  </w:style>
  <w:style w:type="paragraph" w:styleId="a7">
    <w:name w:val="Plain Text"/>
    <w:basedOn w:val="a"/>
    <w:link w:val="Char2"/>
    <w:rsid w:val="00BA2AE6"/>
    <w:rPr>
      <w:rFonts w:ascii="宋体" w:hAnsi="Courier New"/>
      <w:szCs w:val="20"/>
    </w:rPr>
  </w:style>
  <w:style w:type="character" w:customStyle="1" w:styleId="Char2">
    <w:name w:val="纯文本 Char"/>
    <w:basedOn w:val="a0"/>
    <w:link w:val="a7"/>
    <w:rsid w:val="00BA2AE6"/>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2241</Characters>
  <Application>Microsoft Office Word</Application>
  <DocSecurity>0</DocSecurity>
  <Lines>18</Lines>
  <Paragraphs>5</Paragraphs>
  <ScaleCrop>false</ScaleCrop>
  <Company>ecut</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null</cp:lastModifiedBy>
  <cp:revision>3</cp:revision>
  <dcterms:created xsi:type="dcterms:W3CDTF">2016-05-05T07:09:00Z</dcterms:created>
  <dcterms:modified xsi:type="dcterms:W3CDTF">2016-05-05T07:09:00Z</dcterms:modified>
</cp:coreProperties>
</file>