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A0" w:rsidRDefault="00EF42A0" w:rsidP="00EF42A0">
      <w:pPr>
        <w:spacing w:line="300" w:lineRule="auto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>附件6—10</w:t>
      </w:r>
    </w:p>
    <w:p w:rsidR="00EF42A0" w:rsidRDefault="00EF42A0" w:rsidP="00EF42A0">
      <w:pPr>
        <w:tabs>
          <w:tab w:val="left" w:pos="540"/>
          <w:tab w:val="left" w:pos="2880"/>
        </w:tabs>
        <w:ind w:firstLine="490"/>
        <w:jc w:val="center"/>
        <w:outlineLvl w:val="0"/>
        <w:rPr>
          <w:rFonts w:ascii="宋体" w:hint="eastAsia"/>
          <w:b/>
          <w:color w:val="000000"/>
          <w:sz w:val="28"/>
        </w:rPr>
      </w:pPr>
      <w:r>
        <w:rPr>
          <w:rFonts w:ascii="宋体" w:hint="eastAsia"/>
          <w:b/>
          <w:color w:val="000000"/>
          <w:sz w:val="28"/>
        </w:rPr>
        <w:t>实验测试质量检查要求</w:t>
      </w:r>
    </w:p>
    <w:p w:rsidR="00EF42A0" w:rsidRDefault="00EF42A0" w:rsidP="00EF42A0">
      <w:pPr>
        <w:adjustRightInd w:val="0"/>
        <w:snapToGrid w:val="0"/>
        <w:spacing w:line="300" w:lineRule="auto"/>
        <w:rPr>
          <w:rFonts w:ascii="宋体" w:hint="eastAsia"/>
          <w:color w:val="000000"/>
          <w:sz w:val="24"/>
        </w:rPr>
      </w:pPr>
    </w:p>
    <w:p w:rsidR="00EF42A0" w:rsidRDefault="00EF42A0" w:rsidP="00EF42A0">
      <w:pPr>
        <w:adjustRightInd w:val="0"/>
        <w:snapToGrid w:val="0"/>
        <w:spacing w:line="300" w:lineRule="auto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 xml:space="preserve">    一、质量检查组织</w:t>
      </w:r>
    </w:p>
    <w:p w:rsidR="00EF42A0" w:rsidRDefault="00EF42A0" w:rsidP="00EF42A0">
      <w:pPr>
        <w:adjustRightInd w:val="0"/>
        <w:snapToGrid w:val="0"/>
        <w:spacing w:line="300" w:lineRule="auto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 xml:space="preserve">    1．质量检查由中国地质调查局组织实施；</w:t>
      </w:r>
    </w:p>
    <w:p w:rsidR="00EF42A0" w:rsidRDefault="00EF42A0" w:rsidP="00EF42A0">
      <w:pPr>
        <w:adjustRightInd w:val="0"/>
        <w:snapToGrid w:val="0"/>
        <w:spacing w:line="300" w:lineRule="auto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 xml:space="preserve">    2．成立质量检查小组，成员由3</w:t>
      </w:r>
      <w:r>
        <w:rPr>
          <w:rFonts w:ascii="宋体"/>
          <w:color w:val="000000"/>
          <w:sz w:val="24"/>
        </w:rPr>
        <w:t>—</w:t>
      </w:r>
      <w:r>
        <w:rPr>
          <w:rFonts w:ascii="宋体" w:hint="eastAsia"/>
          <w:color w:val="000000"/>
          <w:sz w:val="24"/>
        </w:rPr>
        <w:t>5人组成。</w:t>
      </w:r>
    </w:p>
    <w:p w:rsidR="00EF42A0" w:rsidRDefault="00EF42A0" w:rsidP="00EF42A0">
      <w:pPr>
        <w:adjustRightInd w:val="0"/>
        <w:snapToGrid w:val="0"/>
        <w:spacing w:line="300" w:lineRule="auto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 xml:space="preserve">    二、质量检查程序</w:t>
      </w:r>
    </w:p>
    <w:p w:rsidR="00EF42A0" w:rsidRDefault="00EF42A0" w:rsidP="00EF42A0">
      <w:pPr>
        <w:adjustRightInd w:val="0"/>
        <w:snapToGrid w:val="0"/>
        <w:spacing w:line="300" w:lineRule="auto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 xml:space="preserve">    1．质量检查小组宣布检查内容；</w:t>
      </w:r>
    </w:p>
    <w:p w:rsidR="00EF42A0" w:rsidRDefault="00EF42A0" w:rsidP="00EF42A0">
      <w:pPr>
        <w:adjustRightInd w:val="0"/>
        <w:snapToGrid w:val="0"/>
        <w:spacing w:line="300" w:lineRule="auto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 xml:space="preserve">    2．质量检查小组听取被检查单位项目执行情况介绍；</w:t>
      </w:r>
    </w:p>
    <w:p w:rsidR="00EF42A0" w:rsidRDefault="00EF42A0" w:rsidP="00EF42A0">
      <w:pPr>
        <w:adjustRightInd w:val="0"/>
        <w:snapToGrid w:val="0"/>
        <w:spacing w:line="300" w:lineRule="auto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 xml:space="preserve">    3．质量检查小组进行现场考查；</w:t>
      </w:r>
    </w:p>
    <w:p w:rsidR="00EF42A0" w:rsidRDefault="00EF42A0" w:rsidP="00EF42A0">
      <w:pPr>
        <w:adjustRightInd w:val="0"/>
        <w:snapToGrid w:val="0"/>
        <w:spacing w:line="300" w:lineRule="auto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 xml:space="preserve">    4．质量检查小组宣布检查结果。</w:t>
      </w:r>
    </w:p>
    <w:p w:rsidR="00EF42A0" w:rsidRDefault="00EF42A0" w:rsidP="00EF42A0">
      <w:pPr>
        <w:adjustRightInd w:val="0"/>
        <w:snapToGrid w:val="0"/>
        <w:spacing w:line="300" w:lineRule="auto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 xml:space="preserve">    三、质量检查内容</w:t>
      </w:r>
    </w:p>
    <w:p w:rsidR="00EF42A0" w:rsidRDefault="00EF42A0" w:rsidP="00EF42A0">
      <w:pPr>
        <w:adjustRightInd w:val="0"/>
        <w:snapToGrid w:val="0"/>
        <w:spacing w:line="300" w:lineRule="auto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 xml:space="preserve">    1．岩石矿物样品加工；</w:t>
      </w:r>
    </w:p>
    <w:p w:rsidR="00EF42A0" w:rsidRDefault="00EF42A0" w:rsidP="00EF42A0">
      <w:pPr>
        <w:adjustRightInd w:val="0"/>
        <w:snapToGrid w:val="0"/>
        <w:spacing w:line="300" w:lineRule="auto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 xml:space="preserve">    2．实验测试技术方法；</w:t>
      </w:r>
    </w:p>
    <w:p w:rsidR="00EF42A0" w:rsidRDefault="00EF42A0" w:rsidP="00EF42A0">
      <w:pPr>
        <w:adjustRightInd w:val="0"/>
        <w:snapToGrid w:val="0"/>
        <w:spacing w:line="300" w:lineRule="auto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 xml:space="preserve">    3．实验测试质量监控；</w:t>
      </w:r>
    </w:p>
    <w:p w:rsidR="00EF42A0" w:rsidRDefault="00EF42A0" w:rsidP="00EF42A0">
      <w:pPr>
        <w:adjustRightInd w:val="0"/>
        <w:snapToGrid w:val="0"/>
        <w:spacing w:line="300" w:lineRule="auto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 xml:space="preserve">    4．实验测试数据处理；</w:t>
      </w:r>
    </w:p>
    <w:p w:rsidR="00EF42A0" w:rsidRDefault="00EF42A0" w:rsidP="00EF42A0">
      <w:pPr>
        <w:adjustRightInd w:val="0"/>
        <w:snapToGrid w:val="0"/>
        <w:spacing w:line="300" w:lineRule="auto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 xml:space="preserve">    5．实验测试原始记录。</w:t>
      </w:r>
    </w:p>
    <w:p w:rsidR="00EF42A0" w:rsidRDefault="00EF42A0" w:rsidP="00EF42A0">
      <w:pPr>
        <w:adjustRightInd w:val="0"/>
        <w:snapToGrid w:val="0"/>
        <w:spacing w:line="300" w:lineRule="auto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 xml:space="preserve">    四、质量检查评分标准</w:t>
      </w:r>
    </w:p>
    <w:p w:rsidR="00EF42A0" w:rsidRDefault="00EF42A0" w:rsidP="00EF42A0">
      <w:pPr>
        <w:adjustRightInd w:val="0"/>
        <w:snapToGrid w:val="0"/>
        <w:spacing w:line="300" w:lineRule="auto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 xml:space="preserve">    1．每个项目内容均有标准分数（详见附表），质量检查小组根据检查情况给予评分，累计各项分数即最终得分。</w:t>
      </w:r>
    </w:p>
    <w:p w:rsidR="00EF42A0" w:rsidRDefault="00EF42A0" w:rsidP="00EF42A0">
      <w:pPr>
        <w:adjustRightInd w:val="0"/>
        <w:snapToGrid w:val="0"/>
        <w:spacing w:line="300" w:lineRule="auto"/>
        <w:ind w:firstLine="480"/>
        <w:rPr>
          <w:rFonts w:ascii="宋体" w:hint="eastAsia"/>
          <w:color w:val="000000"/>
        </w:rPr>
      </w:pPr>
      <w:r>
        <w:rPr>
          <w:rFonts w:ascii="宋体" w:hint="eastAsia"/>
          <w:color w:val="000000"/>
          <w:sz w:val="24"/>
        </w:rPr>
        <w:t>2．根据所得分数，质量检查结果划定四个等级：</w:t>
      </w:r>
      <w:r>
        <w:rPr>
          <w:rFonts w:ascii="宋体" w:hint="eastAsia"/>
          <w:color w:val="000000"/>
        </w:rPr>
        <w:t>优秀≥90分； 90&gt;良好≥75分；75&gt;合格≥60分；＜60分为不合格。</w:t>
      </w:r>
    </w:p>
    <w:p w:rsidR="00EF42A0" w:rsidRDefault="00EF42A0" w:rsidP="00EF42A0">
      <w:pPr>
        <w:adjustRightInd w:val="0"/>
        <w:snapToGrid w:val="0"/>
        <w:spacing w:line="300" w:lineRule="auto"/>
        <w:ind w:firstLine="480"/>
        <w:rPr>
          <w:rFonts w:ascii="宋体" w:hint="eastAsia"/>
          <w:color w:val="000000"/>
        </w:rPr>
      </w:pPr>
    </w:p>
    <w:p w:rsidR="00EF42A0" w:rsidRDefault="00EF42A0" w:rsidP="00EF42A0">
      <w:pPr>
        <w:adjustRightInd w:val="0"/>
        <w:snapToGrid w:val="0"/>
        <w:spacing w:line="300" w:lineRule="auto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 xml:space="preserve">    附表   实验测试检查质量评分表</w:t>
      </w:r>
    </w:p>
    <w:p w:rsidR="00EF42A0" w:rsidRDefault="00EF42A0" w:rsidP="00EF42A0">
      <w:pPr>
        <w:adjustRightInd w:val="0"/>
        <w:snapToGrid w:val="0"/>
        <w:spacing w:line="300" w:lineRule="auto"/>
        <w:ind w:firstLine="562"/>
        <w:rPr>
          <w:rFonts w:ascii="宋体" w:hint="eastAsia"/>
          <w:color w:val="000000"/>
          <w:sz w:val="28"/>
        </w:rPr>
      </w:pPr>
      <w:r>
        <w:rPr>
          <w:rFonts w:ascii="宋体" w:hint="eastAsia"/>
          <w:color w:val="000000"/>
          <w:sz w:val="28"/>
        </w:rPr>
        <w:t xml:space="preserve">   </w:t>
      </w:r>
    </w:p>
    <w:p w:rsidR="00EF42A0" w:rsidRDefault="00EF42A0" w:rsidP="00EF42A0">
      <w:pPr>
        <w:tabs>
          <w:tab w:val="left" w:pos="2880"/>
        </w:tabs>
        <w:outlineLvl w:val="0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8"/>
        </w:rPr>
        <w:br w:type="page"/>
      </w:r>
      <w:r>
        <w:rPr>
          <w:rFonts w:ascii="宋体" w:hint="eastAsia"/>
          <w:color w:val="000000"/>
          <w:sz w:val="24"/>
        </w:rPr>
        <w:lastRenderedPageBreak/>
        <w:t xml:space="preserve">附表 </w:t>
      </w:r>
    </w:p>
    <w:p w:rsidR="00EF42A0" w:rsidRDefault="00EF42A0" w:rsidP="00EF42A0">
      <w:pPr>
        <w:tabs>
          <w:tab w:val="left" w:pos="2880"/>
        </w:tabs>
        <w:jc w:val="center"/>
        <w:outlineLvl w:val="0"/>
        <w:rPr>
          <w:rFonts w:ascii="宋体" w:hint="eastAsia"/>
          <w:b/>
          <w:color w:val="000000"/>
          <w:sz w:val="24"/>
        </w:rPr>
      </w:pPr>
      <w:r>
        <w:rPr>
          <w:rFonts w:ascii="宋体" w:hint="eastAsia"/>
          <w:b/>
          <w:color w:val="000000"/>
          <w:sz w:val="24"/>
        </w:rPr>
        <w:t>实验测试检查质量评分表</w:t>
      </w:r>
    </w:p>
    <w:p w:rsidR="00EF42A0" w:rsidRDefault="00EF42A0" w:rsidP="00EF42A0">
      <w:pPr>
        <w:tabs>
          <w:tab w:val="left" w:pos="2880"/>
        </w:tabs>
        <w:outlineLvl w:val="0"/>
        <w:rPr>
          <w:rFonts w:ascii="宋体" w:hint="eastAsia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1"/>
        <w:gridCol w:w="684"/>
        <w:gridCol w:w="18"/>
        <w:gridCol w:w="5283"/>
        <w:gridCol w:w="540"/>
        <w:gridCol w:w="540"/>
        <w:gridCol w:w="720"/>
        <w:gridCol w:w="6"/>
      </w:tblGrid>
      <w:tr w:rsidR="00EF42A0" w:rsidTr="006F1179">
        <w:trPr>
          <w:gridAfter w:val="1"/>
          <w:wAfter w:w="6" w:type="dxa"/>
          <w:cantSplit/>
          <w:trHeight w:val="609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A0" w:rsidRDefault="00EF42A0" w:rsidP="00EF42A0">
            <w:pPr>
              <w:spacing w:line="34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序号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A0" w:rsidRDefault="00EF42A0" w:rsidP="00EF42A0">
            <w:pPr>
              <w:spacing w:line="34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项目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A0" w:rsidRDefault="00EF42A0" w:rsidP="00EF42A0">
            <w:pPr>
              <w:spacing w:line="34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内           容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A0" w:rsidRDefault="00EF42A0" w:rsidP="00EF42A0">
            <w:pPr>
              <w:spacing w:line="34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评分标准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A0" w:rsidRDefault="00EF42A0" w:rsidP="00EF42A0">
            <w:pPr>
              <w:spacing w:line="34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得分</w:t>
            </w:r>
          </w:p>
        </w:tc>
      </w:tr>
      <w:tr w:rsidR="00EF42A0" w:rsidTr="006F1179">
        <w:trPr>
          <w:gridAfter w:val="1"/>
          <w:wAfter w:w="6" w:type="dxa"/>
          <w:trHeight w:val="1238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A0" w:rsidRDefault="00EF42A0" w:rsidP="00EF42A0">
            <w:pPr>
              <w:spacing w:line="34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A0" w:rsidRDefault="00EF42A0" w:rsidP="00EF42A0">
            <w:pPr>
              <w:spacing w:line="34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样品</w:t>
            </w:r>
          </w:p>
          <w:p w:rsidR="00EF42A0" w:rsidRDefault="00EF42A0" w:rsidP="00EF42A0">
            <w:pPr>
              <w:spacing w:line="34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加工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A0" w:rsidRDefault="00EF42A0" w:rsidP="00EF42A0">
            <w:pPr>
              <w:spacing w:line="340" w:lineRule="exact"/>
              <w:ind w:left="163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1．样品的登记及编号；</w:t>
            </w:r>
          </w:p>
          <w:p w:rsidR="00EF42A0" w:rsidRDefault="00EF42A0" w:rsidP="00EF42A0">
            <w:pPr>
              <w:spacing w:line="340" w:lineRule="exact"/>
              <w:ind w:left="163"/>
              <w:rPr>
                <w:rFonts w:ascii="宋体" w:hint="eastAsia"/>
                <w:color w:val="000000"/>
              </w:rPr>
            </w:pPr>
            <w:r>
              <w:rPr>
                <w:rFonts w:ascii="宋体" w:hint="eastAsia"/>
                <w:color w:val="000000"/>
              </w:rPr>
              <w:t>2．样品加工符合Q=Kd</w:t>
            </w:r>
            <w:r>
              <w:rPr>
                <w:rFonts w:ascii="宋体" w:hint="eastAsia"/>
                <w:color w:val="000000"/>
                <w:vertAlign w:val="superscript"/>
              </w:rPr>
              <w:t>2</w:t>
            </w:r>
            <w:r>
              <w:rPr>
                <w:rFonts w:ascii="宋体" w:hint="eastAsia"/>
                <w:color w:val="000000"/>
              </w:rPr>
              <w:t>缩分公式；</w:t>
            </w:r>
          </w:p>
          <w:p w:rsidR="00EF42A0" w:rsidRDefault="00EF42A0" w:rsidP="00EF42A0">
            <w:pPr>
              <w:spacing w:line="340" w:lineRule="exact"/>
              <w:ind w:left="163"/>
              <w:rPr>
                <w:rFonts w:ascii="宋体" w:hint="eastAsia"/>
                <w:color w:val="000000"/>
              </w:rPr>
            </w:pPr>
            <w:r>
              <w:rPr>
                <w:rFonts w:ascii="宋体" w:hint="eastAsia"/>
                <w:color w:val="000000"/>
              </w:rPr>
              <w:t>3．样品加工缩分误差不得大于3%；</w:t>
            </w:r>
          </w:p>
          <w:p w:rsidR="00EF42A0" w:rsidRDefault="00EF42A0" w:rsidP="00EF42A0">
            <w:pPr>
              <w:tabs>
                <w:tab w:val="num" w:pos="478"/>
              </w:tabs>
              <w:spacing w:line="340" w:lineRule="exact"/>
              <w:ind w:left="296" w:hanging="133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副样保存符合行业标准。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A0" w:rsidRDefault="00EF42A0" w:rsidP="00EF42A0">
            <w:pPr>
              <w:pStyle w:val="2"/>
              <w:spacing w:line="340" w:lineRule="exact"/>
              <w:jc w:val="center"/>
              <w:rPr>
                <w:rFonts w:ascii="宋体" w:eastAsia="宋体"/>
                <w:color w:val="000000"/>
                <w:sz w:val="21"/>
              </w:rPr>
            </w:pPr>
            <w:r>
              <w:rPr>
                <w:rFonts w:ascii="宋体" w:eastAsia="宋体" w:hint="eastAsia"/>
                <w:color w:val="000000"/>
                <w:sz w:val="21"/>
              </w:rPr>
              <w:t>3</w:t>
            </w:r>
          </w:p>
          <w:p w:rsidR="00EF42A0" w:rsidRDefault="00EF42A0" w:rsidP="00EF42A0">
            <w:pPr>
              <w:spacing w:line="340" w:lineRule="exact"/>
              <w:jc w:val="center"/>
              <w:rPr>
                <w:rFonts w:ascii="宋体" w:hint="eastAsia"/>
                <w:color w:val="000000"/>
              </w:rPr>
            </w:pPr>
            <w:r>
              <w:rPr>
                <w:rFonts w:ascii="宋体" w:hint="eastAsia"/>
                <w:color w:val="000000"/>
              </w:rPr>
              <w:t>3</w:t>
            </w:r>
          </w:p>
          <w:p w:rsidR="00EF42A0" w:rsidRDefault="00EF42A0" w:rsidP="00EF42A0">
            <w:pPr>
              <w:spacing w:line="340" w:lineRule="exact"/>
              <w:jc w:val="center"/>
              <w:rPr>
                <w:rFonts w:ascii="宋体" w:hint="eastAsia"/>
                <w:color w:val="000000"/>
              </w:rPr>
            </w:pPr>
            <w:r>
              <w:rPr>
                <w:rFonts w:ascii="宋体" w:hint="eastAsia"/>
                <w:color w:val="000000"/>
              </w:rPr>
              <w:t>3</w:t>
            </w:r>
          </w:p>
          <w:p w:rsidR="00EF42A0" w:rsidRDefault="00EF42A0" w:rsidP="00EF42A0">
            <w:pPr>
              <w:spacing w:line="34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A0" w:rsidRDefault="00EF42A0" w:rsidP="00EF42A0">
            <w:pPr>
              <w:spacing w:line="34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12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A0" w:rsidRDefault="00EF42A0" w:rsidP="00EF42A0">
            <w:pPr>
              <w:spacing w:line="340" w:lineRule="exact"/>
              <w:jc w:val="center"/>
              <w:rPr>
                <w:rFonts w:ascii="宋体"/>
                <w:color w:val="000000"/>
              </w:rPr>
            </w:pPr>
          </w:p>
        </w:tc>
      </w:tr>
      <w:tr w:rsidR="00EF42A0" w:rsidTr="006F1179">
        <w:trPr>
          <w:gridAfter w:val="1"/>
          <w:wAfter w:w="6" w:type="dxa"/>
          <w:trHeight w:val="1239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A0" w:rsidRDefault="00EF42A0" w:rsidP="00EF42A0">
            <w:pPr>
              <w:spacing w:line="34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A0" w:rsidRDefault="00EF42A0" w:rsidP="00EF42A0">
            <w:pPr>
              <w:spacing w:line="34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实验测试技术方法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A0" w:rsidRDefault="00EF42A0" w:rsidP="00EF42A0">
            <w:pPr>
              <w:spacing w:line="340" w:lineRule="exact"/>
              <w:ind w:left="163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1．符合国家标准或行业标准（新方法须按规定程序经过审批确认方可使用）；</w:t>
            </w:r>
          </w:p>
          <w:p w:rsidR="00EF42A0" w:rsidRDefault="00EF42A0" w:rsidP="00EF42A0">
            <w:pPr>
              <w:spacing w:line="340" w:lineRule="exact"/>
              <w:ind w:left="163"/>
              <w:rPr>
                <w:rFonts w:ascii="宋体" w:hint="eastAsia"/>
                <w:color w:val="000000"/>
              </w:rPr>
            </w:pPr>
            <w:r>
              <w:rPr>
                <w:rFonts w:ascii="宋体" w:hint="eastAsia"/>
                <w:color w:val="000000"/>
              </w:rPr>
              <w:t>2．准确度、精密度和检出线符合行业标准；</w:t>
            </w:r>
          </w:p>
          <w:p w:rsidR="00EF42A0" w:rsidRDefault="00EF42A0" w:rsidP="00EF42A0">
            <w:pPr>
              <w:tabs>
                <w:tab w:val="num" w:pos="478"/>
              </w:tabs>
              <w:spacing w:line="340" w:lineRule="exact"/>
              <w:ind w:left="296" w:hanging="133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3．测量仪器测量值的稳定性和报出数据的有效性。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A0" w:rsidRDefault="00EF42A0" w:rsidP="00EF42A0">
            <w:pPr>
              <w:spacing w:line="34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12</w:t>
            </w:r>
          </w:p>
          <w:p w:rsidR="00EF42A0" w:rsidRDefault="00EF42A0" w:rsidP="00EF42A0">
            <w:pPr>
              <w:spacing w:line="340" w:lineRule="exact"/>
              <w:jc w:val="center"/>
              <w:rPr>
                <w:rFonts w:ascii="宋体" w:hint="eastAsia"/>
                <w:color w:val="000000"/>
              </w:rPr>
            </w:pPr>
          </w:p>
          <w:p w:rsidR="00EF42A0" w:rsidRDefault="00EF42A0" w:rsidP="00EF42A0">
            <w:pPr>
              <w:spacing w:line="340" w:lineRule="exact"/>
              <w:jc w:val="center"/>
              <w:rPr>
                <w:rFonts w:ascii="宋体" w:hint="eastAsia"/>
                <w:color w:val="000000"/>
              </w:rPr>
            </w:pPr>
            <w:r>
              <w:rPr>
                <w:rFonts w:ascii="宋体" w:hint="eastAsia"/>
                <w:color w:val="000000"/>
              </w:rPr>
              <w:t>12</w:t>
            </w:r>
          </w:p>
          <w:p w:rsidR="00EF42A0" w:rsidRDefault="00EF42A0" w:rsidP="00EF42A0">
            <w:pPr>
              <w:spacing w:line="34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A0" w:rsidRDefault="00EF42A0" w:rsidP="00EF42A0">
            <w:pPr>
              <w:spacing w:line="34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30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A0" w:rsidRDefault="00EF42A0" w:rsidP="00EF42A0">
            <w:pPr>
              <w:spacing w:line="340" w:lineRule="exact"/>
              <w:jc w:val="center"/>
              <w:rPr>
                <w:rFonts w:ascii="宋体"/>
                <w:color w:val="000000"/>
              </w:rPr>
            </w:pPr>
          </w:p>
        </w:tc>
      </w:tr>
      <w:tr w:rsidR="00EF42A0" w:rsidTr="006F1179">
        <w:trPr>
          <w:gridAfter w:val="1"/>
          <w:wAfter w:w="6" w:type="dxa"/>
          <w:trHeight w:val="1538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A0" w:rsidRDefault="00EF42A0" w:rsidP="00EF42A0">
            <w:pPr>
              <w:spacing w:line="34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A0" w:rsidRDefault="00EF42A0" w:rsidP="00EF42A0">
            <w:pPr>
              <w:spacing w:line="34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质量监控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A0" w:rsidRDefault="00EF42A0" w:rsidP="00EF42A0">
            <w:pPr>
              <w:spacing w:line="340" w:lineRule="exact"/>
              <w:ind w:left="163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1．符合标准物质监控与双份分析监控、精密度监控与准确度监控并重和空白试验三者相结合的规定；</w:t>
            </w:r>
          </w:p>
          <w:p w:rsidR="00EF42A0" w:rsidRDefault="00EF42A0" w:rsidP="00EF42A0">
            <w:pPr>
              <w:spacing w:line="340" w:lineRule="exact"/>
              <w:ind w:left="163"/>
              <w:rPr>
                <w:rFonts w:ascii="宋体" w:hint="eastAsia"/>
                <w:color w:val="000000"/>
              </w:rPr>
            </w:pPr>
            <w:r>
              <w:rPr>
                <w:rFonts w:ascii="宋体" w:hint="eastAsia"/>
                <w:color w:val="000000"/>
              </w:rPr>
              <w:t>2．内检合格率达95%以上，外检合格率达90%以上；</w:t>
            </w:r>
          </w:p>
          <w:p w:rsidR="00EF42A0" w:rsidRDefault="00EF42A0" w:rsidP="00EF42A0">
            <w:pPr>
              <w:tabs>
                <w:tab w:val="num" w:pos="478"/>
              </w:tabs>
              <w:spacing w:line="340" w:lineRule="exact"/>
              <w:ind w:left="296" w:hanging="133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3．测试仪器、标准溶液、基准物质、药品试剂及蒸流水须定期检定、校验和检验。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A0" w:rsidRDefault="00EF42A0" w:rsidP="00EF42A0">
            <w:pPr>
              <w:spacing w:line="34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12</w:t>
            </w:r>
          </w:p>
          <w:p w:rsidR="00EF42A0" w:rsidRDefault="00EF42A0" w:rsidP="00EF42A0">
            <w:pPr>
              <w:spacing w:line="340" w:lineRule="exact"/>
              <w:jc w:val="center"/>
              <w:rPr>
                <w:rFonts w:ascii="宋体" w:hint="eastAsia"/>
                <w:color w:val="000000"/>
              </w:rPr>
            </w:pPr>
          </w:p>
          <w:p w:rsidR="00EF42A0" w:rsidRDefault="00EF42A0" w:rsidP="00EF42A0">
            <w:pPr>
              <w:spacing w:line="340" w:lineRule="exact"/>
              <w:jc w:val="center"/>
              <w:rPr>
                <w:rFonts w:ascii="宋体" w:hint="eastAsia"/>
                <w:color w:val="000000"/>
              </w:rPr>
            </w:pPr>
            <w:r>
              <w:rPr>
                <w:rFonts w:ascii="宋体" w:hint="eastAsia"/>
                <w:color w:val="000000"/>
              </w:rPr>
              <w:t>12</w:t>
            </w:r>
          </w:p>
          <w:p w:rsidR="00EF42A0" w:rsidRDefault="00EF42A0" w:rsidP="00EF42A0">
            <w:pPr>
              <w:spacing w:line="340" w:lineRule="exact"/>
              <w:jc w:val="center"/>
              <w:rPr>
                <w:rFonts w:ascii="宋体" w:hint="eastAsia"/>
                <w:color w:val="000000"/>
              </w:rPr>
            </w:pPr>
            <w:r>
              <w:rPr>
                <w:rFonts w:ascii="宋体" w:hint="eastAsia"/>
                <w:color w:val="000000"/>
              </w:rPr>
              <w:t>6</w:t>
            </w:r>
          </w:p>
          <w:p w:rsidR="00EF42A0" w:rsidRDefault="00EF42A0" w:rsidP="00EF42A0">
            <w:pPr>
              <w:spacing w:line="3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A0" w:rsidRDefault="00EF42A0" w:rsidP="00EF42A0">
            <w:pPr>
              <w:spacing w:line="34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30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A0" w:rsidRDefault="00EF42A0" w:rsidP="00EF42A0">
            <w:pPr>
              <w:spacing w:line="340" w:lineRule="exact"/>
              <w:jc w:val="center"/>
              <w:rPr>
                <w:rFonts w:ascii="宋体"/>
                <w:color w:val="000000"/>
              </w:rPr>
            </w:pPr>
          </w:p>
        </w:tc>
      </w:tr>
      <w:tr w:rsidR="00EF42A0" w:rsidTr="006F1179">
        <w:trPr>
          <w:gridAfter w:val="1"/>
          <w:wAfter w:w="6" w:type="dxa"/>
          <w:trHeight w:val="1738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A0" w:rsidRDefault="00EF42A0" w:rsidP="00EF42A0">
            <w:pPr>
              <w:spacing w:line="34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A0" w:rsidRDefault="00EF42A0" w:rsidP="00EF42A0">
            <w:pPr>
              <w:spacing w:line="34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数据处理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A0" w:rsidRDefault="00EF42A0" w:rsidP="00EF42A0">
            <w:pPr>
              <w:spacing w:line="340" w:lineRule="exact"/>
              <w:ind w:left="163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1．数值修约、记数、运算、有效位数等按标准执行；</w:t>
            </w:r>
          </w:p>
          <w:p w:rsidR="00EF42A0" w:rsidRDefault="00EF42A0" w:rsidP="00EF42A0">
            <w:pPr>
              <w:spacing w:line="340" w:lineRule="exact"/>
              <w:ind w:left="163"/>
              <w:rPr>
                <w:rFonts w:ascii="宋体" w:hint="eastAsia"/>
                <w:color w:val="000000"/>
              </w:rPr>
            </w:pPr>
            <w:r>
              <w:rPr>
                <w:rFonts w:ascii="宋体" w:hint="eastAsia"/>
                <w:color w:val="000000"/>
              </w:rPr>
              <w:t>2．凡有4份以上测试结果者，除报出平均值外，还应报出不确定度，不确定度的位数一般为一位，最多不超过两位，平均值的位数与不确定度的位数相适应；</w:t>
            </w:r>
          </w:p>
          <w:p w:rsidR="00EF42A0" w:rsidRDefault="00EF42A0" w:rsidP="00EF42A0">
            <w:pPr>
              <w:spacing w:line="340" w:lineRule="exact"/>
              <w:ind w:left="163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3．对不均匀样品的测试，应报出各单次测定的数据，不得任意取舍，并作出说明。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A0" w:rsidRDefault="00EF42A0" w:rsidP="00EF42A0">
            <w:pPr>
              <w:spacing w:line="34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5</w:t>
            </w:r>
          </w:p>
          <w:p w:rsidR="00EF42A0" w:rsidRDefault="00EF42A0" w:rsidP="00EF42A0">
            <w:pPr>
              <w:spacing w:line="340" w:lineRule="exact"/>
              <w:jc w:val="center"/>
              <w:rPr>
                <w:rFonts w:ascii="宋体" w:hint="eastAsia"/>
                <w:color w:val="000000"/>
              </w:rPr>
            </w:pPr>
            <w:r>
              <w:rPr>
                <w:rFonts w:ascii="宋体" w:hint="eastAsia"/>
                <w:color w:val="000000"/>
              </w:rPr>
              <w:t>3</w:t>
            </w:r>
          </w:p>
          <w:p w:rsidR="00EF42A0" w:rsidRDefault="00EF42A0" w:rsidP="00EF42A0">
            <w:pPr>
              <w:spacing w:line="340" w:lineRule="exact"/>
              <w:jc w:val="center"/>
              <w:rPr>
                <w:rFonts w:ascii="宋体" w:hint="eastAsia"/>
                <w:color w:val="000000"/>
              </w:rPr>
            </w:pPr>
          </w:p>
          <w:p w:rsidR="00EF42A0" w:rsidRDefault="00EF42A0" w:rsidP="00EF42A0">
            <w:pPr>
              <w:spacing w:line="340" w:lineRule="exact"/>
              <w:jc w:val="center"/>
              <w:rPr>
                <w:rFonts w:ascii="宋体" w:hint="eastAsia"/>
                <w:color w:val="000000"/>
              </w:rPr>
            </w:pPr>
          </w:p>
          <w:p w:rsidR="00EF42A0" w:rsidRDefault="00EF42A0" w:rsidP="00EF42A0">
            <w:pPr>
              <w:spacing w:line="340" w:lineRule="exact"/>
              <w:jc w:val="center"/>
              <w:rPr>
                <w:rFonts w:ascii="宋体" w:hint="eastAsia"/>
                <w:color w:val="000000"/>
              </w:rPr>
            </w:pPr>
            <w:r>
              <w:rPr>
                <w:rFonts w:ascii="宋体" w:hint="eastAsia"/>
                <w:color w:val="000000"/>
              </w:rPr>
              <w:t>2</w:t>
            </w:r>
          </w:p>
          <w:p w:rsidR="00EF42A0" w:rsidRDefault="00EF42A0" w:rsidP="00EF42A0">
            <w:pPr>
              <w:spacing w:line="3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A0" w:rsidRDefault="00EF42A0" w:rsidP="00EF42A0">
            <w:pPr>
              <w:spacing w:line="34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A0" w:rsidRDefault="00EF42A0" w:rsidP="00EF42A0">
            <w:pPr>
              <w:spacing w:line="340" w:lineRule="exact"/>
              <w:jc w:val="center"/>
              <w:rPr>
                <w:rFonts w:ascii="宋体"/>
                <w:color w:val="000000"/>
              </w:rPr>
            </w:pPr>
          </w:p>
        </w:tc>
      </w:tr>
      <w:tr w:rsidR="00EF42A0" w:rsidTr="006F1179">
        <w:trPr>
          <w:gridAfter w:val="1"/>
          <w:wAfter w:w="6" w:type="dxa"/>
          <w:trHeight w:val="2423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A0" w:rsidRDefault="00EF42A0" w:rsidP="00EF42A0">
            <w:pPr>
              <w:spacing w:line="34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A0" w:rsidRDefault="00EF42A0" w:rsidP="00EF42A0">
            <w:pPr>
              <w:spacing w:line="34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原始记录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A0" w:rsidRDefault="00EF42A0" w:rsidP="00EF42A0">
            <w:pPr>
              <w:tabs>
                <w:tab w:val="num" w:pos="478"/>
              </w:tabs>
              <w:spacing w:line="340" w:lineRule="exact"/>
              <w:ind w:left="296" w:hanging="133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1．用钢笔或签字笔填写，字迹应工整、清晰；</w:t>
            </w:r>
          </w:p>
          <w:p w:rsidR="00EF42A0" w:rsidRDefault="00EF42A0" w:rsidP="00EF42A0">
            <w:pPr>
              <w:tabs>
                <w:tab w:val="num" w:pos="478"/>
              </w:tabs>
              <w:spacing w:line="340" w:lineRule="exact"/>
              <w:ind w:left="296" w:hanging="133"/>
              <w:rPr>
                <w:rFonts w:ascii="宋体" w:hint="eastAsia"/>
                <w:color w:val="000000"/>
              </w:rPr>
            </w:pPr>
            <w:r>
              <w:rPr>
                <w:rFonts w:ascii="宋体" w:hint="eastAsia"/>
                <w:color w:val="000000"/>
              </w:rPr>
              <w:t>2．数字符号必须按我国法定计量单位规则填写；</w:t>
            </w:r>
          </w:p>
          <w:p w:rsidR="00EF42A0" w:rsidRDefault="00EF42A0" w:rsidP="00EF42A0">
            <w:pPr>
              <w:tabs>
                <w:tab w:val="num" w:pos="478"/>
              </w:tabs>
              <w:spacing w:line="340" w:lineRule="exact"/>
              <w:ind w:left="296" w:hanging="133"/>
              <w:rPr>
                <w:rFonts w:ascii="宋体" w:hint="eastAsia"/>
                <w:color w:val="000000"/>
              </w:rPr>
            </w:pPr>
            <w:r>
              <w:rPr>
                <w:rFonts w:ascii="宋体" w:hint="eastAsia"/>
                <w:color w:val="000000"/>
              </w:rPr>
              <w:t>3．所有条件参数、测试数据以及观察现象的记录，必须真实、准确、齐全；</w:t>
            </w:r>
          </w:p>
          <w:p w:rsidR="00EF42A0" w:rsidRDefault="00EF42A0" w:rsidP="00EF42A0">
            <w:pPr>
              <w:tabs>
                <w:tab w:val="num" w:pos="478"/>
              </w:tabs>
              <w:spacing w:line="340" w:lineRule="exact"/>
              <w:ind w:left="296" w:hanging="133"/>
              <w:rPr>
                <w:rFonts w:ascii="宋体" w:hint="eastAsia"/>
                <w:color w:val="000000"/>
              </w:rPr>
            </w:pPr>
            <w:r>
              <w:rPr>
                <w:rFonts w:ascii="宋体" w:hint="eastAsia"/>
                <w:color w:val="000000"/>
              </w:rPr>
              <w:t>4．要经三级以上审核，操作人员、审核人员均须在上面签字；</w:t>
            </w:r>
          </w:p>
          <w:p w:rsidR="00EF42A0" w:rsidRDefault="00EF42A0" w:rsidP="00EF42A0">
            <w:pPr>
              <w:tabs>
                <w:tab w:val="num" w:pos="478"/>
              </w:tabs>
              <w:spacing w:line="340" w:lineRule="exact"/>
              <w:ind w:left="296" w:hanging="133"/>
              <w:rPr>
                <w:rFonts w:ascii="宋体" w:hint="eastAsia"/>
                <w:color w:val="000000"/>
              </w:rPr>
            </w:pPr>
            <w:r>
              <w:rPr>
                <w:rFonts w:ascii="宋体" w:hint="eastAsia"/>
                <w:color w:val="000000"/>
              </w:rPr>
              <w:t>5．如有记错，应划改，不得涂改，并加盖划改人的图章；</w:t>
            </w:r>
          </w:p>
          <w:p w:rsidR="00EF42A0" w:rsidRDefault="00EF42A0" w:rsidP="00EF42A0">
            <w:pPr>
              <w:tabs>
                <w:tab w:val="num" w:pos="478"/>
              </w:tabs>
              <w:spacing w:line="340" w:lineRule="exact"/>
              <w:ind w:left="296" w:hanging="133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6．按档案管理办法归档。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A0" w:rsidRDefault="00EF42A0" w:rsidP="00EF42A0">
            <w:pPr>
              <w:spacing w:line="34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2</w:t>
            </w:r>
          </w:p>
          <w:p w:rsidR="00EF42A0" w:rsidRDefault="00EF42A0" w:rsidP="00EF42A0">
            <w:pPr>
              <w:spacing w:line="340" w:lineRule="exact"/>
              <w:jc w:val="center"/>
              <w:rPr>
                <w:rFonts w:ascii="宋体" w:hint="eastAsia"/>
                <w:color w:val="000000"/>
              </w:rPr>
            </w:pPr>
            <w:r>
              <w:rPr>
                <w:rFonts w:ascii="宋体" w:hint="eastAsia"/>
                <w:color w:val="000000"/>
              </w:rPr>
              <w:t>2</w:t>
            </w:r>
          </w:p>
          <w:p w:rsidR="00EF42A0" w:rsidRDefault="00EF42A0" w:rsidP="00EF42A0">
            <w:pPr>
              <w:spacing w:line="340" w:lineRule="exact"/>
              <w:jc w:val="center"/>
              <w:rPr>
                <w:rFonts w:ascii="宋体" w:hint="eastAsia"/>
                <w:color w:val="000000"/>
              </w:rPr>
            </w:pPr>
            <w:r>
              <w:rPr>
                <w:rFonts w:ascii="宋体" w:hint="eastAsia"/>
                <w:color w:val="000000"/>
              </w:rPr>
              <w:t>4</w:t>
            </w:r>
          </w:p>
          <w:p w:rsidR="00EF42A0" w:rsidRDefault="00EF42A0" w:rsidP="00EF42A0">
            <w:pPr>
              <w:spacing w:line="340" w:lineRule="exact"/>
              <w:jc w:val="center"/>
              <w:rPr>
                <w:rFonts w:ascii="宋体" w:hint="eastAsia"/>
                <w:color w:val="000000"/>
              </w:rPr>
            </w:pPr>
          </w:p>
          <w:p w:rsidR="00EF42A0" w:rsidRDefault="00EF42A0" w:rsidP="00EF42A0">
            <w:pPr>
              <w:spacing w:line="340" w:lineRule="exact"/>
              <w:jc w:val="center"/>
              <w:rPr>
                <w:rFonts w:ascii="宋体" w:hint="eastAsia"/>
                <w:color w:val="000000"/>
              </w:rPr>
            </w:pPr>
            <w:r>
              <w:rPr>
                <w:rFonts w:ascii="宋体" w:hint="eastAsia"/>
                <w:color w:val="000000"/>
              </w:rPr>
              <w:t>4</w:t>
            </w:r>
          </w:p>
          <w:p w:rsidR="00EF42A0" w:rsidRDefault="00EF42A0" w:rsidP="00EF42A0">
            <w:pPr>
              <w:spacing w:line="340" w:lineRule="exact"/>
              <w:jc w:val="center"/>
              <w:rPr>
                <w:rFonts w:ascii="宋体" w:hint="eastAsia"/>
                <w:color w:val="000000"/>
              </w:rPr>
            </w:pPr>
          </w:p>
          <w:p w:rsidR="00EF42A0" w:rsidRDefault="00EF42A0" w:rsidP="00EF42A0">
            <w:pPr>
              <w:spacing w:line="340" w:lineRule="exact"/>
              <w:jc w:val="center"/>
              <w:rPr>
                <w:rFonts w:ascii="宋体" w:hint="eastAsia"/>
                <w:color w:val="000000"/>
              </w:rPr>
            </w:pPr>
            <w:r>
              <w:rPr>
                <w:rFonts w:ascii="宋体" w:hint="eastAsia"/>
                <w:color w:val="000000"/>
              </w:rPr>
              <w:t>3</w:t>
            </w:r>
          </w:p>
          <w:p w:rsidR="00EF42A0" w:rsidRDefault="00EF42A0" w:rsidP="00EF42A0">
            <w:pPr>
              <w:spacing w:line="340" w:lineRule="exact"/>
              <w:jc w:val="center"/>
              <w:rPr>
                <w:rFonts w:ascii="宋体" w:hint="eastAsia"/>
                <w:color w:val="000000"/>
              </w:rPr>
            </w:pPr>
          </w:p>
          <w:p w:rsidR="00EF42A0" w:rsidRDefault="00EF42A0" w:rsidP="00EF42A0">
            <w:pPr>
              <w:spacing w:line="34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A0" w:rsidRDefault="00EF42A0" w:rsidP="00EF42A0">
            <w:pPr>
              <w:spacing w:line="34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18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A0" w:rsidRDefault="00EF42A0" w:rsidP="00EF42A0">
            <w:pPr>
              <w:spacing w:line="340" w:lineRule="exact"/>
              <w:jc w:val="center"/>
              <w:rPr>
                <w:rFonts w:ascii="宋体"/>
                <w:color w:val="000000"/>
              </w:rPr>
            </w:pPr>
          </w:p>
        </w:tc>
      </w:tr>
      <w:tr w:rsidR="00EF42A0" w:rsidTr="006F1179">
        <w:trPr>
          <w:gridAfter w:val="1"/>
          <w:wAfter w:w="6" w:type="dxa"/>
          <w:cantSplit/>
          <w:trHeight w:val="449"/>
          <w:jc w:val="center"/>
        </w:trPr>
        <w:tc>
          <w:tcPr>
            <w:tcW w:w="6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A0" w:rsidRDefault="00EF42A0" w:rsidP="00EF42A0">
            <w:pPr>
              <w:spacing w:line="34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合              计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A0" w:rsidRDefault="00EF42A0" w:rsidP="00EF42A0">
            <w:pPr>
              <w:spacing w:line="34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A0" w:rsidRDefault="00EF42A0" w:rsidP="00EF42A0">
            <w:pPr>
              <w:spacing w:line="34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100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A0" w:rsidRDefault="00EF42A0" w:rsidP="00EF42A0">
            <w:pPr>
              <w:spacing w:line="340" w:lineRule="exact"/>
              <w:jc w:val="center"/>
              <w:rPr>
                <w:rFonts w:ascii="宋体"/>
                <w:color w:val="000000"/>
              </w:rPr>
            </w:pPr>
          </w:p>
        </w:tc>
      </w:tr>
      <w:tr w:rsidR="00EF42A0" w:rsidTr="006F1179">
        <w:trPr>
          <w:cantSplit/>
          <w:trHeight w:val="664"/>
          <w:jc w:val="center"/>
        </w:trPr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A0" w:rsidRDefault="00EF42A0" w:rsidP="00EF42A0">
            <w:pPr>
              <w:adjustRightInd w:val="0"/>
              <w:spacing w:line="34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审 查 人</w:t>
            </w:r>
          </w:p>
        </w:tc>
        <w:tc>
          <w:tcPr>
            <w:tcW w:w="7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A0" w:rsidRDefault="00EF42A0" w:rsidP="00EF42A0">
            <w:pPr>
              <w:spacing w:line="340" w:lineRule="exact"/>
              <w:ind w:leftChars="-60" w:left="-126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（签字）                                      年    月    日</w:t>
            </w:r>
          </w:p>
        </w:tc>
      </w:tr>
      <w:tr w:rsidR="00EF42A0" w:rsidTr="006F1179">
        <w:trPr>
          <w:cantSplit/>
          <w:trHeight w:val="617"/>
          <w:jc w:val="center"/>
        </w:trPr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A0" w:rsidRDefault="00EF42A0" w:rsidP="00EF42A0">
            <w:pPr>
              <w:adjustRightInd w:val="0"/>
              <w:spacing w:line="34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专家组长</w:t>
            </w:r>
          </w:p>
        </w:tc>
        <w:tc>
          <w:tcPr>
            <w:tcW w:w="7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A0" w:rsidRDefault="00EF42A0" w:rsidP="00EF42A0">
            <w:pPr>
              <w:spacing w:line="340" w:lineRule="exact"/>
              <w:ind w:leftChars="-60" w:left="-126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（签字）                                      年    月    日</w:t>
            </w:r>
          </w:p>
        </w:tc>
      </w:tr>
    </w:tbl>
    <w:p w:rsidR="00EF42A0" w:rsidRDefault="00EF42A0" w:rsidP="00EF42A0">
      <w:pPr>
        <w:rPr>
          <w:rFonts w:hint="eastAsia"/>
        </w:rPr>
      </w:pPr>
    </w:p>
    <w:p w:rsidR="004C053C" w:rsidRPr="00350523" w:rsidRDefault="004C053C" w:rsidP="00350523">
      <w:pPr>
        <w:rPr>
          <w:rFonts w:hint="eastAsia"/>
        </w:rPr>
      </w:pPr>
    </w:p>
    <w:sectPr w:rsidR="004C053C" w:rsidRPr="00350523" w:rsidSect="004F5D41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F53" w:rsidRDefault="00EF42A0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0C4F53" w:rsidRDefault="00EF42A0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F53" w:rsidRDefault="00EF42A0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0C4F53" w:rsidRDefault="00EF42A0">
    <w:pPr>
      <w:pStyle w:val="a3"/>
      <w:framePr w:wrap="around" w:vAnchor="text" w:hAnchor="margin" w:xAlign="right" w:y="1"/>
      <w:ind w:right="360" w:firstLine="360"/>
      <w:rPr>
        <w:rStyle w:val="a4"/>
      </w:rPr>
    </w:pPr>
  </w:p>
  <w:p w:rsidR="000C4F53" w:rsidRDefault="00EF42A0">
    <w:pPr>
      <w:pStyle w:val="a3"/>
      <w:framePr w:wrap="around" w:vAnchor="text" w:hAnchor="margin" w:xAlign="center" w:y="1"/>
      <w:ind w:right="360"/>
      <w:rPr>
        <w:rStyle w:val="a4"/>
      </w:rPr>
    </w:pPr>
  </w:p>
  <w:p w:rsidR="000C4F53" w:rsidRDefault="00EF42A0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55E31"/>
    <w:rsid w:val="000C4A6A"/>
    <w:rsid w:val="0026661B"/>
    <w:rsid w:val="002F3310"/>
    <w:rsid w:val="00350523"/>
    <w:rsid w:val="004C053C"/>
    <w:rsid w:val="004F5D41"/>
    <w:rsid w:val="00555E31"/>
    <w:rsid w:val="006414D3"/>
    <w:rsid w:val="00776D73"/>
    <w:rsid w:val="008011F2"/>
    <w:rsid w:val="009D6B90"/>
    <w:rsid w:val="00AB6F70"/>
    <w:rsid w:val="00B41784"/>
    <w:rsid w:val="00BA2AE6"/>
    <w:rsid w:val="00BE79CF"/>
    <w:rsid w:val="00C338F3"/>
    <w:rsid w:val="00D24D7D"/>
    <w:rsid w:val="00E07EDC"/>
    <w:rsid w:val="00EF42A0"/>
    <w:rsid w:val="00FC1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footer"/>
    <w:basedOn w:val="a"/>
    <w:link w:val="Char"/>
    <w:rsid w:val="00E07E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E07EDC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E07EDC"/>
  </w:style>
  <w:style w:type="paragraph" w:styleId="a5">
    <w:name w:val="header"/>
    <w:basedOn w:val="a"/>
    <w:link w:val="Char0"/>
    <w:rsid w:val="00BA2A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0">
    <w:name w:val="页眉 Char"/>
    <w:basedOn w:val="a0"/>
    <w:link w:val="a5"/>
    <w:rsid w:val="00BA2AE6"/>
    <w:rPr>
      <w:rFonts w:ascii="Times New Roman" w:eastAsia="宋体" w:hAnsi="Times New Roman" w:cs="Times New Roman"/>
      <w:sz w:val="18"/>
      <w:szCs w:val="24"/>
    </w:rPr>
  </w:style>
  <w:style w:type="paragraph" w:styleId="a6">
    <w:name w:val="Body Text Indent"/>
    <w:basedOn w:val="a"/>
    <w:link w:val="Char1"/>
    <w:rsid w:val="00BA2AE6"/>
    <w:pPr>
      <w:ind w:firstLine="420"/>
    </w:pPr>
    <w:rPr>
      <w:rFonts w:ascii="仿宋_GB2312" w:eastAsia="仿宋_GB2312"/>
      <w:sz w:val="30"/>
    </w:rPr>
  </w:style>
  <w:style w:type="character" w:customStyle="1" w:styleId="Char1">
    <w:name w:val="正文文本缩进 Char"/>
    <w:basedOn w:val="a0"/>
    <w:link w:val="a6"/>
    <w:rsid w:val="00BA2AE6"/>
    <w:rPr>
      <w:rFonts w:ascii="仿宋_GB2312" w:eastAsia="仿宋_GB2312" w:hAnsi="Times New Roman" w:cs="Times New Roman"/>
      <w:sz w:val="30"/>
      <w:szCs w:val="24"/>
    </w:rPr>
  </w:style>
  <w:style w:type="paragraph" w:styleId="2">
    <w:name w:val="Body Text Indent 2"/>
    <w:basedOn w:val="a"/>
    <w:link w:val="2Char"/>
    <w:rsid w:val="00BA2AE6"/>
    <w:pPr>
      <w:spacing w:line="480" w:lineRule="exact"/>
      <w:ind w:firstLine="630"/>
    </w:pPr>
    <w:rPr>
      <w:rFonts w:ascii="仿宋_GB2312" w:eastAsia="仿宋_GB2312"/>
      <w:sz w:val="28"/>
      <w:szCs w:val="20"/>
    </w:rPr>
  </w:style>
  <w:style w:type="character" w:customStyle="1" w:styleId="2Char">
    <w:name w:val="正文文本缩进 2 Char"/>
    <w:basedOn w:val="a0"/>
    <w:link w:val="2"/>
    <w:rsid w:val="00BA2AE6"/>
    <w:rPr>
      <w:rFonts w:ascii="仿宋_GB2312" w:eastAsia="仿宋_GB2312" w:hAnsi="Times New Roman" w:cs="Times New Roman"/>
      <w:sz w:val="28"/>
      <w:szCs w:val="20"/>
    </w:rPr>
  </w:style>
  <w:style w:type="paragraph" w:styleId="a7">
    <w:name w:val="Plain Text"/>
    <w:basedOn w:val="a"/>
    <w:link w:val="Char2"/>
    <w:rsid w:val="00BA2AE6"/>
    <w:rPr>
      <w:rFonts w:ascii="宋体" w:hAnsi="Courier New"/>
      <w:szCs w:val="20"/>
    </w:rPr>
  </w:style>
  <w:style w:type="character" w:customStyle="1" w:styleId="Char2">
    <w:name w:val="纯文本 Char"/>
    <w:basedOn w:val="a0"/>
    <w:link w:val="a7"/>
    <w:rsid w:val="00BA2AE6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1091</Characters>
  <Application>Microsoft Office Word</Application>
  <DocSecurity>0</DocSecurity>
  <Lines>9</Lines>
  <Paragraphs>2</Paragraphs>
  <ScaleCrop>false</ScaleCrop>
  <Company>ecut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null</dc:creator>
  <cp:lastModifiedBy>null</cp:lastModifiedBy>
  <cp:revision>3</cp:revision>
  <dcterms:created xsi:type="dcterms:W3CDTF">2016-05-05T07:12:00Z</dcterms:created>
  <dcterms:modified xsi:type="dcterms:W3CDTF">2016-05-05T07:13:00Z</dcterms:modified>
</cp:coreProperties>
</file>