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70" w:rsidRDefault="00AB6F70" w:rsidP="00AB6F70">
      <w:pPr>
        <w:spacing w:line="300" w:lineRule="auto"/>
        <w:rPr>
          <w:rFonts w:ascii="宋体"/>
          <w:color w:val="000000"/>
          <w:sz w:val="24"/>
        </w:rPr>
      </w:pPr>
    </w:p>
    <w:p w:rsidR="00AB6F70" w:rsidRDefault="00AB6F70" w:rsidP="00AB6F70">
      <w:pPr>
        <w:ind w:right="454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附件6—4</w:t>
      </w:r>
    </w:p>
    <w:p w:rsidR="00AB6F70" w:rsidRDefault="00AB6F70" w:rsidP="00AB6F70">
      <w:pPr>
        <w:ind w:right="454"/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区域环境地质调查野外原始资料检查要求</w:t>
      </w:r>
    </w:p>
    <w:p w:rsidR="00AB6F70" w:rsidRDefault="00AB6F70" w:rsidP="00AB6F70">
      <w:pPr>
        <w:spacing w:line="300" w:lineRule="auto"/>
        <w:ind w:right="454"/>
        <w:jc w:val="center"/>
        <w:rPr>
          <w:rFonts w:ascii="宋体" w:hint="eastAsia"/>
          <w:color w:val="000000"/>
          <w:sz w:val="24"/>
        </w:rPr>
      </w:pP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区域环境地质调查野外检查，是指项目实施过程中野外工作阶段的质量监督，是检查项目任务进展与完成情况的必要步骤，是保证区域地质环境调查成果质量的重要环节，项目承担单位必须做好自检与互检。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一、检查内容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重点进行观察点（包括实地检查与室内检查）、野外手图与实际材料图和物探、钻探、动态监测、采样工程的质量检查。通过检查及时发现问题，解决问题，以进一步提高工作水平及质量水平。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1．观察点及记录卡片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（1）检查重点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a）观察路线：观察路线的布置，以查明环境地质条件为原则。根据地质环境的复杂程度、遥感解译程度以及重点区与一般区，布置不同密度的观察路线。路线布置以穿越法为主，追索法为次，路线通过的环境地质界线均应有观察点控制。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b) 观察点：记录格式统一，点的性质、点位准确并与手图一致；记录内容丰富，环境地质现象观察仔细、描述准确，依据充分可靠；环境地质问题的类型、特征、形成原因、危害及发展趋势分析等记录详细；有相应的平面图、剖面图、素描图或照片；测量数据准确；记录字迹工整、清晰，各种注记及计量单位符合规范；着墨及时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（2）检查工作量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a) 观察点检查（实地检查），抽查已完成点数的3—5%。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b) 观察点记录卡片检查（室内检查），抽查已完成点数的10%（含实地检查点数）。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（3）检查记录表及质量评述分级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使用附录A  野外调查环境地质观察点检查记录表。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2．野外手图与实际材料图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（1）检查重点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采用的比例尺及底图符合要求；观察点、观察路线、物探工作区（含测线）、钻探、动态监测点、样品采集地点位置及编号准确；各种地质界线、环境地质界线勾绘真实自然，符合制图原则，标绘准确无误，代号或注记规范，并与记录卡片一致；图面整洁美观，着墨及时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（2）检查工作量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a）野外检查：与野外环境地质观察点记录卡片实地检查工作量一致；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lastRenderedPageBreak/>
        <w:t xml:space="preserve">    b）室内检查：与野外环境地质观察点记录卡片室内检查工作量一致，同时注意整个图面内容及表示方法的检查。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（3）检查记录表及质量评述分级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使用附录B  野外手图与实际材料图检查记录表。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3．主要工程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主要工程系指调查中开展的物探、钻探、动态监测与样品采集4项工作，检查内容要求如下：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（1）物探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检查内容要求按专门规范规程执行。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（2）钻探</w:t>
      </w:r>
    </w:p>
    <w:p w:rsidR="00AB6F70" w:rsidRDefault="00AB6F70" w:rsidP="00AB6F70">
      <w:pPr>
        <w:adjustRightInd w:val="0"/>
        <w:snapToGrid w:val="0"/>
        <w:spacing w:line="30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a）检查内容：钻孔位置准确，孔深、孔径、钻孔弯曲度、岩心采取率、样品采集满足设计要求，岩心编录内容齐全，分层定名及各类数据准确，字迹工整清晰；柱状图图式图例统一，表示准确。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b）检查工作量：抽查已完成孔数的10%，包括岩蕊。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c）检查记录表及质量评述分级：使用附录C 钻孔质量检查评定记录表。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（3）动态监测，包括地下水、大地形变等监测。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a）检查内容与要求：监测点位置布设合理，监测内容齐全，方法先进，记录准确，监测时段合理，测量精度满足设计要求，动态曲线整理及时，数据采集者有签名。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b）检查工作量：野外抽查为已完成监测点总数的3-5%，室内抽查为已完成监测点总数的10%（含野外检查点数）。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c）检查记录表及质量评述分级：使用附录D  动态监测工作检查记录表。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（4）样品采集，包括水样、土样、岩样及同位素测试等样品。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a）检查内容与要求：采样点布置合理，采样方法、数量、测试项目符合规范规程及设计要求；采样登记表、数量、测试项目填写内容齐全、准确，样品测试结果整理及时。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b）检查工作量：主要为室内检查，抽查已完成工作量的10%。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c）检查记录表及质量评述分级：使用附录E  样品采集质量检查记录表。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二、检查结果总评述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1．按附录F 野外工作阶段质量检查结果总评述表规定要求填写。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2．总评述分，优秀≥90分； 90&gt;良好≥75分；75&gt;合格≥60分；＜60分为不合格。</w:t>
      </w:r>
    </w:p>
    <w:p w:rsidR="00AB6F70" w:rsidRDefault="00AB6F70" w:rsidP="00AB6F70">
      <w:pPr>
        <w:adjustRightInd w:val="0"/>
        <w:snapToGrid w:val="0"/>
        <w:spacing w:line="300" w:lineRule="auto"/>
        <w:ind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3．根据检查结果对其作出评语。检查小组成员签名。</w:t>
      </w:r>
    </w:p>
    <w:p w:rsidR="00AB6F70" w:rsidRDefault="00AB6F70" w:rsidP="00AB6F70">
      <w:pPr>
        <w:adjustRightInd w:val="0"/>
        <w:snapToGrid w:val="0"/>
        <w:spacing w:line="300" w:lineRule="auto"/>
        <w:ind w:firstLine="480"/>
        <w:rPr>
          <w:rFonts w:ascii="宋体" w:hint="eastAsia"/>
          <w:color w:val="000000"/>
          <w:sz w:val="24"/>
        </w:rPr>
      </w:pP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附表1  野外调查环境地质观察点检查记录表</w:t>
      </w: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附表2  野外手图与实际材料图检查记录表</w:t>
      </w: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lastRenderedPageBreak/>
        <w:t>附表3  号钻孔质量检查评定记录表</w:t>
      </w: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附表4  动态监测工作检查记录表</w:t>
      </w: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附表5  样品采集质量检查记录表</w:t>
      </w:r>
    </w:p>
    <w:p w:rsidR="00AB6F70" w:rsidRDefault="00AB6F70" w:rsidP="00AB6F70">
      <w:pPr>
        <w:adjustRightInd w:val="0"/>
        <w:snapToGrid w:val="0"/>
        <w:spacing w:line="300" w:lineRule="auto"/>
        <w:ind w:firstLine="54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附表6  野外检查结果总评述表</w:t>
      </w:r>
    </w:p>
    <w:p w:rsidR="00AB6F70" w:rsidRDefault="00AB6F70" w:rsidP="00AB6F70">
      <w:pPr>
        <w:spacing w:line="300" w:lineRule="auto"/>
        <w:jc w:val="left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附表1</w:t>
      </w:r>
    </w:p>
    <w:p w:rsidR="00AB6F70" w:rsidRDefault="00AB6F70" w:rsidP="00AB6F70">
      <w:pPr>
        <w:ind w:firstLine="540"/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野外调查环境地质观察点检查记录表</w:t>
      </w:r>
    </w:p>
    <w:p w:rsidR="00AB6F70" w:rsidRDefault="00AB6F70" w:rsidP="00AB6F70">
      <w:pPr>
        <w:ind w:firstLine="540"/>
        <w:jc w:val="center"/>
        <w:rPr>
          <w:rFonts w:ascii="宋体" w:hint="eastAsia"/>
          <w:color w:val="00000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  <w:gridCol w:w="419"/>
        <w:gridCol w:w="503"/>
        <w:gridCol w:w="1012"/>
        <w:gridCol w:w="616"/>
        <w:gridCol w:w="616"/>
        <w:gridCol w:w="617"/>
        <w:gridCol w:w="616"/>
        <w:gridCol w:w="74"/>
        <w:gridCol w:w="542"/>
        <w:gridCol w:w="620"/>
        <w:gridCol w:w="62"/>
        <w:gridCol w:w="554"/>
        <w:gridCol w:w="617"/>
        <w:gridCol w:w="616"/>
        <w:gridCol w:w="617"/>
      </w:tblGrid>
      <w:tr w:rsidR="00AB6F70" w:rsidTr="006F1179">
        <w:trPr>
          <w:cantSplit/>
          <w:trHeight w:val="400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项目名称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工作时间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地区或图幅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       号</w:t>
            </w: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点位（地理位置、坐标）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点的类型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高程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绝对高程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相对高程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地层岩性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时代及成因类型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岩性定名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产  状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结构构造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地貌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地貌单元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形态测量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微地貌形态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成因类型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平面剖面图或素描图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7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环境地质问题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人类工程活动影响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9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水文地质特征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10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沿途描述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顺手剖面（或形态）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采  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13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路线小结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14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着  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新技术应用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  <w:tr w:rsidR="00AB6F70" w:rsidTr="006F1179">
        <w:trPr>
          <w:cantSplit/>
          <w:trHeight w:val="4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16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点  评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  <w:sz w:val="18"/>
              </w:rPr>
            </w:pPr>
          </w:p>
        </w:tc>
      </w:tr>
    </w:tbl>
    <w:p w:rsidR="00AB6F70" w:rsidRDefault="00AB6F70" w:rsidP="00AB6F70">
      <w:pPr>
        <w:rPr>
          <w:rFonts w:ascii="宋体" w:hint="eastAsia"/>
          <w:color w:val="000000"/>
          <w:sz w:val="18"/>
        </w:rPr>
      </w:pPr>
      <w:r>
        <w:rPr>
          <w:rFonts w:ascii="宋体" w:hint="eastAsia"/>
          <w:color w:val="000000"/>
          <w:sz w:val="18"/>
        </w:rPr>
        <w:t xml:space="preserve">   检查人：                                                                    年    月    日</w:t>
      </w:r>
    </w:p>
    <w:p w:rsidR="00AB6F70" w:rsidRDefault="00AB6F70" w:rsidP="00AB6F70">
      <w:pPr>
        <w:ind w:left="322" w:firstLine="98"/>
        <w:rPr>
          <w:rFonts w:ascii="宋体" w:hint="eastAsia"/>
          <w:color w:val="000000"/>
          <w:sz w:val="18"/>
        </w:rPr>
      </w:pPr>
    </w:p>
    <w:p w:rsidR="00AB6F70" w:rsidRDefault="00AB6F70" w:rsidP="00AB6F70">
      <w:pPr>
        <w:ind w:leftChars="153" w:left="321" w:firstLineChars="152" w:firstLine="319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注：1．受检查各点小项目按5分（优秀）、4分（良好）、3分（合格）、2分（不合格）四个等级填入相应栏内，无此项内容小栏打 “×”，此项不参加平均计算；某小项观察漏记，则记入“0”分，此项参加平均计算。</w:t>
      </w:r>
    </w:p>
    <w:p w:rsidR="00AB6F70" w:rsidRDefault="00AB6F70" w:rsidP="00AB6F70">
      <w:pPr>
        <w:ind w:leftChars="350" w:left="735" w:firstLineChars="100" w:firstLine="21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2．点评即为各小项目评分的平均值。</w:t>
      </w:r>
    </w:p>
    <w:p w:rsidR="00AB6F70" w:rsidRDefault="00AB6F70" w:rsidP="00AB6F70">
      <w:pPr>
        <w:ind w:firstLine="105"/>
        <w:jc w:val="left"/>
        <w:rPr>
          <w:rFonts w:ascii="宋体" w:hint="eastAsia"/>
          <w:color w:val="000000"/>
        </w:rPr>
      </w:pPr>
    </w:p>
    <w:p w:rsidR="00AB6F70" w:rsidRDefault="00AB6F70" w:rsidP="00AB6F70">
      <w:pPr>
        <w:ind w:firstLine="105"/>
        <w:jc w:val="left"/>
        <w:rPr>
          <w:rFonts w:ascii="宋体" w:hint="eastAsia"/>
          <w:color w:val="000000"/>
        </w:rPr>
      </w:pPr>
    </w:p>
    <w:p w:rsidR="00AB6F70" w:rsidRDefault="00AB6F70" w:rsidP="00AB6F70">
      <w:pPr>
        <w:ind w:firstLine="105"/>
        <w:jc w:val="left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lastRenderedPageBreak/>
        <w:t>附表2</w:t>
      </w:r>
    </w:p>
    <w:p w:rsidR="00AB6F70" w:rsidRDefault="00AB6F70" w:rsidP="00AB6F70">
      <w:pPr>
        <w:ind w:firstLine="540"/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野外手图与实际材料图检查记录表</w:t>
      </w:r>
    </w:p>
    <w:p w:rsidR="00AB6F70" w:rsidRDefault="00AB6F70" w:rsidP="00AB6F70">
      <w:pPr>
        <w:ind w:firstLine="540"/>
        <w:jc w:val="center"/>
        <w:rPr>
          <w:rFonts w:ascii="宋体" w:hint="eastAsia"/>
          <w:color w:val="000000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3134"/>
        <w:gridCol w:w="1696"/>
        <w:gridCol w:w="2611"/>
      </w:tblGrid>
      <w:tr w:rsidR="00AB6F70" w:rsidTr="006F1179">
        <w:trPr>
          <w:cantSplit/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项目名称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地区或图幅名称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项目工作时间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年    月    日</w:t>
            </w: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检 查 内 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  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得    分</w:t>
            </w: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采用的比例尺及底图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观察点位置及编号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各项工程位置及编号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各种地质界线与环境地质界线勾绘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图面符合制图原则，代号、注记等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图面整洁美观及着墨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7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总      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100分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AB6F70" w:rsidRDefault="00AB6F70" w:rsidP="00AB6F70">
      <w:pPr>
        <w:jc w:val="center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检查人：                                                         年    月    日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Ansi="宋体" w:hint="eastAsia"/>
          <w:color w:val="FF0000"/>
        </w:rPr>
      </w:pPr>
    </w:p>
    <w:p w:rsidR="00AB6F70" w:rsidRDefault="00AB6F70" w:rsidP="00AB6F70">
      <w:pPr>
        <w:adjustRightInd w:val="0"/>
        <w:snapToGrid w:val="0"/>
        <w:spacing w:line="300" w:lineRule="auto"/>
        <w:ind w:firstLineChars="100" w:firstLine="210"/>
        <w:rPr>
          <w:rFonts w:ascii="宋体" w:hint="eastAsia"/>
          <w:color w:val="000000"/>
        </w:rPr>
      </w:pPr>
      <w:r>
        <w:rPr>
          <w:rFonts w:ascii="宋体" w:hAnsi="宋体" w:hint="eastAsia"/>
          <w:color w:val="000000"/>
        </w:rPr>
        <w:t>注：优秀≥90分； 90&gt;良好≥75分；75&gt;合格≥60分；</w:t>
      </w:r>
      <w:r>
        <w:rPr>
          <w:rFonts w:ascii="宋体" w:hint="eastAsia"/>
          <w:color w:val="000000"/>
        </w:rPr>
        <w:t>＜60分为不合格。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附表3</w:t>
      </w:r>
    </w:p>
    <w:p w:rsidR="00AB6F70" w:rsidRDefault="00AB6F70" w:rsidP="00AB6F70">
      <w:pPr>
        <w:ind w:firstLine="540"/>
        <w:jc w:val="center"/>
        <w:rPr>
          <w:rFonts w:ascii="宋体" w:hint="eastAsia"/>
          <w:b/>
          <w:color w:val="000000"/>
        </w:rPr>
      </w:pPr>
      <w:r>
        <w:rPr>
          <w:rFonts w:ascii="宋体" w:hint="eastAsia"/>
          <w:b/>
          <w:color w:val="000000"/>
        </w:rPr>
        <w:t>号钻孔质量检查评定记录表</w:t>
      </w:r>
    </w:p>
    <w:p w:rsidR="00AB6F70" w:rsidRDefault="00AB6F70" w:rsidP="00AB6F70">
      <w:pPr>
        <w:ind w:firstLine="540"/>
        <w:jc w:val="center"/>
        <w:rPr>
          <w:rFonts w:ascii="宋体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9"/>
        <w:gridCol w:w="819"/>
        <w:gridCol w:w="3413"/>
        <w:gridCol w:w="1453"/>
        <w:gridCol w:w="1668"/>
      </w:tblGrid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项目名称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图幅及编号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钻孔位置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钻孔性质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施工单位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施工日期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  项  质  量  评  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得   分</w:t>
            </w: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left="522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孔深是否达到设计要求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left="522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孔径是否按设计施工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left="522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变曲度是否达到规范要求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left="522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孔位是否准确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left="522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座标是否测量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岩心采取率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重要层位能否满足设计要求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一般层位能否达到设计要求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全孔平均能否达到设计要求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采样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岩土样：种类、数量、采样质量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30分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同位素样：种类、数量、采样质量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其它样品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班报表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内容是否齐全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是否整洁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数据是否准确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简易水文是否按要求观测与记录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封孔能否按要求封堵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其它测量工具精度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总  分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cantSplit/>
          <w:trHeight w:val="4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评语及定级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 xml:space="preserve">   检查人：                                        年    月    日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</w:rPr>
      </w:pP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注：1．评分等级，优秀≥90分； 90&gt;良好≥75分；75&gt;合格≥60分；＜60分为不合格。</w:t>
      </w:r>
    </w:p>
    <w:p w:rsidR="00AB6F70" w:rsidRDefault="00AB6F70" w:rsidP="00AB6F70">
      <w:pPr>
        <w:adjustRightInd w:val="0"/>
        <w:snapToGrid w:val="0"/>
        <w:spacing w:line="300" w:lineRule="auto"/>
        <w:ind w:firstLine="42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2．评分按得分定级，若为综合孔则按实际得分定级，设计目的按表上内容有缺项时，其计算得分为：（实际得分/需作项满分）×100=该孔应得分；如该孔不采样时，其余各项得分为65分，需作项满分为70，则（65/70）×100=92.9分。</w:t>
      </w:r>
    </w:p>
    <w:p w:rsidR="00AB6F70" w:rsidRDefault="00AB6F70" w:rsidP="00AB6F70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附表4</w:t>
      </w:r>
    </w:p>
    <w:p w:rsidR="00AB6F70" w:rsidRDefault="00AB6F70" w:rsidP="00AB6F70">
      <w:pPr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动态监测工作检查记录表</w:t>
      </w:r>
    </w:p>
    <w:p w:rsidR="00AB6F70" w:rsidRDefault="00AB6F70" w:rsidP="00AB6F70">
      <w:pPr>
        <w:ind w:firstLine="540"/>
        <w:jc w:val="center"/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项目名称：                       地区或图幅名称：</w:t>
      </w: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监测点位置：                     监测点类型：                 监测点号：</w:t>
      </w: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监测时间：           年    月    日至 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672"/>
        <w:gridCol w:w="1512"/>
        <w:gridCol w:w="1510"/>
      </w:tblGrid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检   查   内   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得分</w:t>
            </w: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选点位置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监测点基准点选择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测点高程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监测周期，观测时段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监测内容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测量精度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各项数据采集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观测记录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崩离析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平均值、极值、变幅计算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911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总分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AB6F70" w:rsidRDefault="00AB6F70" w:rsidP="00AB6F70">
      <w:pPr>
        <w:jc w:val="center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检查人：                                                    年    月    日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 xml:space="preserve">   </w:t>
      </w:r>
    </w:p>
    <w:p w:rsidR="00AB6F70" w:rsidRDefault="00AB6F70" w:rsidP="00AB6F70">
      <w:pPr>
        <w:adjustRightInd w:val="0"/>
        <w:snapToGrid w:val="0"/>
        <w:spacing w:line="300" w:lineRule="auto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注：评分等级，优秀≥90分； 90&gt;良好≥75分；75&gt;合格≥60分；＜60分为不合格。</w:t>
      </w:r>
    </w:p>
    <w:p w:rsidR="00AB6F70" w:rsidRDefault="00AB6F70" w:rsidP="00AB6F70">
      <w:pPr>
        <w:ind w:firstLine="540"/>
        <w:jc w:val="center"/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</w:rPr>
        <w:br w:type="page"/>
      </w:r>
      <w:r>
        <w:rPr>
          <w:rFonts w:ascii="宋体" w:hint="eastAsia"/>
          <w:color w:val="000000"/>
          <w:sz w:val="24"/>
        </w:rPr>
        <w:lastRenderedPageBreak/>
        <w:t>附表5</w:t>
      </w:r>
    </w:p>
    <w:p w:rsidR="00AB6F70" w:rsidRDefault="00AB6F70" w:rsidP="00AB6F70">
      <w:pPr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样品采集质量检查记录表</w:t>
      </w:r>
    </w:p>
    <w:p w:rsidR="00AB6F70" w:rsidRDefault="00AB6F70" w:rsidP="00AB6F70">
      <w:pPr>
        <w:jc w:val="center"/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项目名称：                             地区或图幅名称：</w:t>
      </w: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样品种类：                             样品采集点位置：</w:t>
      </w:r>
    </w:p>
    <w:p w:rsidR="00AB6F70" w:rsidRDefault="00AB6F70" w:rsidP="00AB6F70">
      <w:pPr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采样日期：      年    月   日          试验日期：      年    月   日</w:t>
      </w:r>
    </w:p>
    <w:p w:rsidR="00AB6F70" w:rsidRDefault="00AB6F70" w:rsidP="00AB6F70">
      <w:pPr>
        <w:ind w:firstLine="315"/>
        <w:rPr>
          <w:rFonts w:ascii="宋体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5019"/>
        <w:gridCol w:w="1241"/>
        <w:gridCol w:w="1351"/>
      </w:tblGrid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检  查  内  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 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得 分</w:t>
            </w: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采样点布置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采样方法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样品数量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测试项目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样品测试委托要求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测试报告收到后登记整理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15分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测试成果可利用程度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B6F70" w:rsidTr="006F1179">
        <w:trPr>
          <w:trHeight w:val="60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ind w:firstLine="437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总    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100分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0" w:rsidRDefault="00AB6F70" w:rsidP="006F1179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AB6F70" w:rsidRDefault="00AB6F70" w:rsidP="00AB6F70">
      <w:pPr>
        <w:jc w:val="center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检查人：                                                  年    月    日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42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注：评分等级，优秀≥90分； 90&gt;良好≥75分；75&gt;合格≥60分；＜60分为不合格。</w:t>
      </w: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</w:rPr>
      </w:pPr>
    </w:p>
    <w:p w:rsidR="00AB6F70" w:rsidRDefault="00AB6F70" w:rsidP="00AB6F70">
      <w:pPr>
        <w:rPr>
          <w:rFonts w:ascii="宋体" w:hint="eastAsia"/>
          <w:color w:val="000000"/>
          <w:sz w:val="28"/>
        </w:rPr>
      </w:pPr>
    </w:p>
    <w:p w:rsidR="00AB6F70" w:rsidRDefault="00AB6F70" w:rsidP="00AB6F70">
      <w:pPr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lastRenderedPageBreak/>
        <w:t>附表6</w:t>
      </w:r>
    </w:p>
    <w:p w:rsidR="00AB6F70" w:rsidRDefault="00AB6F70" w:rsidP="00AB6F70">
      <w:pPr>
        <w:ind w:firstLine="540"/>
        <w:jc w:val="center"/>
        <w:rPr>
          <w:rFonts w:ascii="宋体" w:hint="eastAsia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野外检查结果总评述表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承担单位：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项目名称：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项目工作时间：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地区或图幅名称：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项目负责人：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检查项目及其得分：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一、观察点记录卡片（实地检查）（20分）</w:t>
      </w:r>
      <w:r>
        <w:rPr>
          <w:rFonts w:ascii="宋体" w:hint="eastAsia"/>
          <w:color w:val="000000"/>
        </w:rPr>
        <w:tab/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检查路线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检查观察点数(个)：优秀点</w:t>
      </w:r>
      <w:r>
        <w:rPr>
          <w:rFonts w:ascii="宋体" w:hint="eastAsia"/>
          <w:color w:val="000000"/>
        </w:rPr>
        <w:tab/>
        <w:t xml:space="preserve">   良好点    合格点    不合格点    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评述：</w:t>
      </w:r>
      <w:r>
        <w:rPr>
          <w:rFonts w:ascii="宋体" w:hint="eastAsia"/>
          <w:color w:val="000000"/>
        </w:rPr>
        <w:tab/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二、观察点记录卡片(室内检查) （20分）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检查路线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 xml:space="preserve">检查观察点数(个)：优秀点    良好点    合格点    不合格点    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评述：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三、野外手图与实际材料图（20分）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评述：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四、主要工程（物探、钻探、动态监测、采样各10分，如某项设计中未作安排，则将此项评述分合理分配到其它项）（40分）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评述：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检查结果总评语：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总评分：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检查小组成员签名：</w:t>
      </w:r>
    </w:p>
    <w:p w:rsidR="00AB6F70" w:rsidRDefault="00AB6F70" w:rsidP="00AB6F70">
      <w:pPr>
        <w:ind w:firstLine="540"/>
        <w:rPr>
          <w:rFonts w:ascii="宋体" w:hint="eastAsia"/>
          <w:color w:val="000000"/>
        </w:rPr>
      </w:pPr>
      <w:r>
        <w:rPr>
          <w:rFonts w:ascii="宋体" w:hint="eastAsia"/>
          <w:color w:val="000000"/>
        </w:rPr>
        <w:t>检查时间：</w:t>
      </w:r>
    </w:p>
    <w:p w:rsidR="004F5D41" w:rsidRPr="008011F2" w:rsidRDefault="004F5D41" w:rsidP="00AB6F70"/>
    <w:sectPr w:rsidR="004F5D41" w:rsidRPr="008011F2" w:rsidSect="004F5D4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AB6F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C4F53" w:rsidRDefault="00AB6F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53" w:rsidRDefault="00AB6F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0C4F53" w:rsidRDefault="00AB6F70">
    <w:pPr>
      <w:pStyle w:val="a3"/>
      <w:framePr w:wrap="around" w:vAnchor="text" w:hAnchor="margin" w:xAlign="right" w:y="1"/>
      <w:ind w:right="360" w:firstLine="360"/>
      <w:rPr>
        <w:rStyle w:val="a4"/>
      </w:rPr>
    </w:pPr>
  </w:p>
  <w:p w:rsidR="000C4F53" w:rsidRDefault="00AB6F70">
    <w:pPr>
      <w:pStyle w:val="a3"/>
      <w:framePr w:wrap="around" w:vAnchor="text" w:hAnchor="margin" w:xAlign="center" w:y="1"/>
      <w:ind w:right="360"/>
      <w:rPr>
        <w:rStyle w:val="a4"/>
      </w:rPr>
    </w:pPr>
  </w:p>
  <w:p w:rsidR="000C4F53" w:rsidRDefault="00AB6F7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E31"/>
    <w:rsid w:val="004F5D41"/>
    <w:rsid w:val="00555E31"/>
    <w:rsid w:val="008011F2"/>
    <w:rsid w:val="00AB6F70"/>
    <w:rsid w:val="00B41784"/>
    <w:rsid w:val="00BA2AE6"/>
    <w:rsid w:val="00E07EDC"/>
    <w:rsid w:val="00F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E0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7E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07EDC"/>
  </w:style>
  <w:style w:type="paragraph" w:styleId="a5">
    <w:name w:val="header"/>
    <w:basedOn w:val="a"/>
    <w:link w:val="Char0"/>
    <w:rsid w:val="00BA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BA2AE6"/>
    <w:rPr>
      <w:rFonts w:ascii="Times New Roman" w:eastAsia="宋体" w:hAnsi="Times New Roman" w:cs="Times New Roman"/>
      <w:sz w:val="18"/>
      <w:szCs w:val="24"/>
    </w:rPr>
  </w:style>
  <w:style w:type="paragraph" w:styleId="a6">
    <w:name w:val="Body Text Indent"/>
    <w:basedOn w:val="a"/>
    <w:link w:val="Char1"/>
    <w:rsid w:val="00BA2AE6"/>
    <w:pPr>
      <w:ind w:firstLine="420"/>
    </w:pPr>
    <w:rPr>
      <w:rFonts w:ascii="仿宋_GB2312" w:eastAsia="仿宋_GB2312"/>
      <w:sz w:val="30"/>
    </w:rPr>
  </w:style>
  <w:style w:type="character" w:customStyle="1" w:styleId="Char1">
    <w:name w:val="正文文本缩进 Char"/>
    <w:basedOn w:val="a0"/>
    <w:link w:val="a6"/>
    <w:rsid w:val="00BA2AE6"/>
    <w:rPr>
      <w:rFonts w:ascii="仿宋_GB2312" w:eastAsia="仿宋_GB2312" w:hAnsi="Times New Roman" w:cs="Times New Roman"/>
      <w:sz w:val="30"/>
      <w:szCs w:val="24"/>
    </w:rPr>
  </w:style>
  <w:style w:type="paragraph" w:styleId="2">
    <w:name w:val="Body Text Indent 2"/>
    <w:basedOn w:val="a"/>
    <w:link w:val="2Char"/>
    <w:rsid w:val="00BA2AE6"/>
    <w:pPr>
      <w:spacing w:line="480" w:lineRule="exact"/>
      <w:ind w:firstLine="630"/>
    </w:pPr>
    <w:rPr>
      <w:rFonts w:ascii="仿宋_GB2312" w:eastAsia="仿宋_GB2312"/>
      <w:sz w:val="28"/>
      <w:szCs w:val="20"/>
    </w:rPr>
  </w:style>
  <w:style w:type="character" w:customStyle="1" w:styleId="2Char">
    <w:name w:val="正文文本缩进 2 Char"/>
    <w:basedOn w:val="a0"/>
    <w:link w:val="2"/>
    <w:rsid w:val="00BA2AE6"/>
    <w:rPr>
      <w:rFonts w:ascii="仿宋_GB2312" w:eastAsia="仿宋_GB2312" w:hAnsi="Times New Roman" w:cs="Times New Roman"/>
      <w:sz w:val="28"/>
      <w:szCs w:val="20"/>
    </w:rPr>
  </w:style>
  <w:style w:type="paragraph" w:styleId="a7">
    <w:name w:val="Plain Text"/>
    <w:basedOn w:val="a"/>
    <w:link w:val="Char2"/>
    <w:rsid w:val="00BA2AE6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rsid w:val="00BA2AE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706</Words>
  <Characters>4029</Characters>
  <Application>Microsoft Office Word</Application>
  <DocSecurity>0</DocSecurity>
  <Lines>33</Lines>
  <Paragraphs>9</Paragraphs>
  <ScaleCrop>false</ScaleCrop>
  <Company>ecut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dcterms:created xsi:type="dcterms:W3CDTF">2016-05-05T07:07:00Z</dcterms:created>
  <dcterms:modified xsi:type="dcterms:W3CDTF">2016-05-05T07:08:00Z</dcterms:modified>
</cp:coreProperties>
</file>